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F6F" w:rsidRDefault="00C81F6F" w:rsidP="00EB54F4">
      <w:pPr>
        <w:spacing w:after="0" w:line="240" w:lineRule="auto"/>
        <w:ind w:right="-142"/>
        <w:jc w:val="both"/>
        <w:rPr>
          <w:rFonts w:ascii="Times New Roman" w:hAnsi="Times New Roman"/>
          <w:sz w:val="24"/>
          <w:szCs w:val="24"/>
        </w:rPr>
      </w:pPr>
      <w:r w:rsidRPr="00CC05F3">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34.75pt;height:743.25pt;visibility:visible">
            <v:imagedata r:id="rId7" o:title=""/>
          </v:shape>
        </w:pict>
      </w:r>
    </w:p>
    <w:p w:rsidR="00C81F6F" w:rsidRDefault="00C81F6F" w:rsidP="00EB54F4">
      <w:pPr>
        <w:spacing w:after="0" w:line="240" w:lineRule="auto"/>
        <w:ind w:right="-142"/>
        <w:jc w:val="both"/>
        <w:rPr>
          <w:rFonts w:ascii="Times New Roman" w:hAnsi="Times New Roman"/>
          <w:sz w:val="24"/>
          <w:szCs w:val="24"/>
        </w:rPr>
      </w:pPr>
      <w:r w:rsidRPr="00472A3E">
        <w:rPr>
          <w:rFonts w:ascii="Times New Roman" w:hAnsi="Times New Roman"/>
          <w:sz w:val="24"/>
          <w:szCs w:val="24"/>
        </w:rPr>
        <w:t>6.</w:t>
      </w:r>
      <w:r>
        <w:rPr>
          <w:rFonts w:ascii="Times New Roman" w:hAnsi="Times New Roman"/>
          <w:sz w:val="24"/>
          <w:szCs w:val="24"/>
        </w:rPr>
        <w:t>13</w:t>
      </w:r>
      <w:r w:rsidRPr="00472A3E">
        <w:rPr>
          <w:rFonts w:ascii="Times New Roman" w:hAnsi="Times New Roman"/>
          <w:sz w:val="24"/>
          <w:szCs w:val="24"/>
        </w:rPr>
        <w:t>.</w:t>
      </w:r>
      <w:r>
        <w:rPr>
          <w:rFonts w:ascii="Times New Roman" w:hAnsi="Times New Roman"/>
          <w:sz w:val="24"/>
          <w:szCs w:val="24"/>
        </w:rPr>
        <w:t xml:space="preserve"> увеличение доли учителей, использующих ИКТ и дистанционные образовательные технологии;</w:t>
      </w:r>
    </w:p>
    <w:p w:rsidR="00C81F6F" w:rsidRPr="00472A3E" w:rsidRDefault="00C81F6F" w:rsidP="00EB54F4">
      <w:pPr>
        <w:spacing w:after="0" w:line="240" w:lineRule="auto"/>
        <w:ind w:right="-142"/>
        <w:jc w:val="both"/>
        <w:rPr>
          <w:rFonts w:ascii="Times New Roman" w:hAnsi="Times New Roman"/>
          <w:sz w:val="24"/>
          <w:szCs w:val="24"/>
        </w:rPr>
      </w:pPr>
      <w:r>
        <w:rPr>
          <w:rFonts w:ascii="Times New Roman" w:hAnsi="Times New Roman"/>
          <w:sz w:val="24"/>
          <w:szCs w:val="24"/>
        </w:rPr>
        <w:t>6.14.</w:t>
      </w:r>
      <w:r w:rsidRPr="00472A3E">
        <w:rPr>
          <w:rFonts w:ascii="Times New Roman" w:hAnsi="Times New Roman"/>
          <w:sz w:val="24"/>
          <w:szCs w:val="24"/>
        </w:rPr>
        <w:t xml:space="preserve">сохранение и укрепление здоровья школьников; </w:t>
      </w:r>
    </w:p>
    <w:p w:rsidR="00C81F6F" w:rsidRPr="00472A3E" w:rsidRDefault="00C81F6F" w:rsidP="00EB54F4">
      <w:pPr>
        <w:spacing w:after="0" w:line="240" w:lineRule="auto"/>
        <w:ind w:right="-142"/>
        <w:jc w:val="both"/>
        <w:rPr>
          <w:rFonts w:ascii="Times New Roman" w:hAnsi="Times New Roman"/>
          <w:sz w:val="24"/>
          <w:szCs w:val="24"/>
        </w:rPr>
      </w:pPr>
      <w:r w:rsidRPr="00472A3E">
        <w:rPr>
          <w:rFonts w:ascii="Times New Roman" w:hAnsi="Times New Roman"/>
          <w:sz w:val="24"/>
          <w:szCs w:val="24"/>
        </w:rPr>
        <w:t>6.1</w:t>
      </w:r>
      <w:r>
        <w:rPr>
          <w:rFonts w:ascii="Times New Roman" w:hAnsi="Times New Roman"/>
          <w:sz w:val="24"/>
          <w:szCs w:val="24"/>
        </w:rPr>
        <w:t xml:space="preserve">5. </w:t>
      </w:r>
      <w:r w:rsidRPr="00472A3E">
        <w:rPr>
          <w:rFonts w:ascii="Times New Roman" w:hAnsi="Times New Roman"/>
          <w:sz w:val="24"/>
          <w:szCs w:val="24"/>
        </w:rPr>
        <w:t>внедрение системы ППМС помощи учащимся, испытывающим трудности в обучении, воспитании, развитии.</w:t>
      </w:r>
    </w:p>
    <w:p w:rsidR="00C81F6F" w:rsidRPr="00EB54F4" w:rsidRDefault="00C81F6F" w:rsidP="00EB54F4">
      <w:pPr>
        <w:spacing w:after="0" w:line="240" w:lineRule="auto"/>
        <w:ind w:right="-142"/>
        <w:jc w:val="both"/>
        <w:rPr>
          <w:rFonts w:ascii="Times New Roman" w:hAnsi="Times New Roman"/>
          <w:sz w:val="24"/>
          <w:szCs w:val="24"/>
          <w:lang w:eastAsia="ru-RU"/>
        </w:rPr>
      </w:pPr>
      <w:r w:rsidRPr="00EB54F4">
        <w:rPr>
          <w:rFonts w:ascii="Times New Roman" w:hAnsi="Times New Roman"/>
          <w:sz w:val="24"/>
          <w:szCs w:val="24"/>
          <w:lang w:eastAsia="ru-RU"/>
        </w:rPr>
        <w:t>7. Ожидаемые результаты и эффекты использования средств инновационного фонда:</w:t>
      </w:r>
    </w:p>
    <w:p w:rsidR="00C81F6F" w:rsidRPr="00EB54F4" w:rsidRDefault="00C81F6F" w:rsidP="00EB54F4">
      <w:pPr>
        <w:widowControl w:val="0"/>
        <w:spacing w:after="0" w:line="240" w:lineRule="auto"/>
        <w:ind w:left="100" w:right="-142" w:hanging="100"/>
        <w:jc w:val="both"/>
        <w:rPr>
          <w:rFonts w:ascii="Times New Roman" w:hAnsi="Times New Roman"/>
          <w:sz w:val="24"/>
          <w:szCs w:val="24"/>
          <w:lang w:eastAsia="ru-RU"/>
        </w:rPr>
      </w:pPr>
      <w:r w:rsidRPr="00EB54F4">
        <w:rPr>
          <w:rFonts w:ascii="Times New Roman" w:hAnsi="Times New Roman"/>
          <w:sz w:val="24"/>
          <w:szCs w:val="24"/>
          <w:shd w:val="clear" w:color="auto" w:fill="FFFFFF"/>
          <w:lang w:eastAsia="ru-RU"/>
        </w:rPr>
        <w:t xml:space="preserve">7.1. </w:t>
      </w:r>
      <w:r w:rsidRPr="00EB54F4">
        <w:rPr>
          <w:rFonts w:ascii="Times New Roman" w:hAnsi="Times New Roman"/>
          <w:sz w:val="24"/>
          <w:szCs w:val="24"/>
          <w:lang w:eastAsia="ru-RU"/>
        </w:rPr>
        <w:t>положительная динамика доли обучающихся, показавших на государственной итоговой аттестации результат, превышающий среднекраевое значение;</w:t>
      </w:r>
    </w:p>
    <w:p w:rsidR="00C81F6F" w:rsidRPr="00EB54F4" w:rsidRDefault="00C81F6F" w:rsidP="00EB54F4">
      <w:pPr>
        <w:widowControl w:val="0"/>
        <w:spacing w:after="0" w:line="240" w:lineRule="auto"/>
        <w:ind w:left="100" w:right="-142" w:hanging="100"/>
        <w:jc w:val="both"/>
        <w:rPr>
          <w:rFonts w:ascii="Times New Roman" w:hAnsi="Times New Roman"/>
          <w:sz w:val="24"/>
          <w:szCs w:val="24"/>
          <w:lang w:eastAsia="ru-RU"/>
        </w:rPr>
      </w:pPr>
      <w:r>
        <w:rPr>
          <w:rFonts w:ascii="Times New Roman" w:hAnsi="Times New Roman"/>
          <w:sz w:val="24"/>
          <w:szCs w:val="24"/>
        </w:rPr>
        <w:t>7.2. увеличение доли обучающихся, сдавших ЕГЭ по естественнонаучным дисциплинам (физика, химия, биология);</w:t>
      </w:r>
    </w:p>
    <w:p w:rsidR="00C81F6F" w:rsidRPr="00EB54F4" w:rsidRDefault="00C81F6F" w:rsidP="00EB54F4">
      <w:pPr>
        <w:widowControl w:val="0"/>
        <w:spacing w:after="0" w:line="240" w:lineRule="auto"/>
        <w:ind w:left="100" w:right="-142" w:hanging="100"/>
        <w:jc w:val="both"/>
        <w:rPr>
          <w:rFonts w:ascii="Times New Roman" w:hAnsi="Times New Roman"/>
          <w:sz w:val="24"/>
          <w:szCs w:val="24"/>
          <w:lang w:eastAsia="ru-RU"/>
        </w:rPr>
      </w:pPr>
      <w:r w:rsidRPr="00EB54F4">
        <w:rPr>
          <w:rFonts w:ascii="Times New Roman" w:hAnsi="Times New Roman"/>
          <w:sz w:val="24"/>
          <w:szCs w:val="24"/>
          <w:lang w:eastAsia="ru-RU"/>
        </w:rPr>
        <w:t>7.3. положительная динамика доли школьников, участвовавших в муниципальном     туре всероссийской олимпиады школьников;</w:t>
      </w:r>
    </w:p>
    <w:p w:rsidR="00C81F6F" w:rsidRPr="00EB54F4" w:rsidRDefault="00C81F6F" w:rsidP="00EB54F4">
      <w:pPr>
        <w:widowControl w:val="0"/>
        <w:spacing w:after="0" w:line="240" w:lineRule="auto"/>
        <w:ind w:left="100" w:right="-142" w:hanging="100"/>
        <w:jc w:val="both"/>
        <w:rPr>
          <w:sz w:val="24"/>
          <w:szCs w:val="24"/>
          <w:lang w:eastAsia="ru-RU"/>
        </w:rPr>
      </w:pPr>
      <w:r w:rsidRPr="00EB54F4">
        <w:rPr>
          <w:rFonts w:ascii="Times New Roman" w:hAnsi="Times New Roman"/>
          <w:sz w:val="24"/>
          <w:szCs w:val="24"/>
          <w:lang w:eastAsia="ru-RU"/>
        </w:rPr>
        <w:t>7.4. снижение доли обучающихся, испытывающих т</w:t>
      </w:r>
      <w:r>
        <w:rPr>
          <w:rFonts w:ascii="Times New Roman" w:hAnsi="Times New Roman"/>
          <w:sz w:val="24"/>
          <w:szCs w:val="24"/>
          <w:lang w:eastAsia="ru-RU"/>
        </w:rPr>
        <w:t>рудности в социальной адаптации</w:t>
      </w:r>
      <w:r w:rsidRPr="00EB54F4">
        <w:rPr>
          <w:rFonts w:ascii="Times New Roman" w:hAnsi="Times New Roman"/>
          <w:sz w:val="24"/>
          <w:szCs w:val="24"/>
          <w:lang w:eastAsia="ru-RU"/>
        </w:rPr>
        <w:t>;</w:t>
      </w:r>
    </w:p>
    <w:p w:rsidR="00C81F6F" w:rsidRDefault="00C81F6F" w:rsidP="00EB54F4">
      <w:pPr>
        <w:widowControl w:val="0"/>
        <w:spacing w:after="0" w:line="240" w:lineRule="auto"/>
        <w:ind w:left="100" w:right="-142" w:hanging="100"/>
        <w:jc w:val="both"/>
        <w:rPr>
          <w:rFonts w:ascii="Times New Roman" w:hAnsi="Times New Roman"/>
          <w:sz w:val="24"/>
          <w:szCs w:val="24"/>
        </w:rPr>
      </w:pPr>
      <w:r w:rsidRPr="00EB54F4">
        <w:rPr>
          <w:rFonts w:ascii="Times New Roman" w:hAnsi="Times New Roman"/>
          <w:color w:val="000000"/>
          <w:sz w:val="24"/>
          <w:szCs w:val="24"/>
          <w:shd w:val="clear" w:color="auto" w:fill="FFFFFF"/>
        </w:rPr>
        <w:t xml:space="preserve">7.5. </w:t>
      </w:r>
      <w:r w:rsidRPr="00EB54F4">
        <w:rPr>
          <w:rFonts w:ascii="Times New Roman" w:hAnsi="Times New Roman"/>
          <w:sz w:val="24"/>
          <w:szCs w:val="24"/>
        </w:rPr>
        <w:t>внедрение системы управления качеством образования.</w:t>
      </w:r>
    </w:p>
    <w:p w:rsidR="00C81F6F" w:rsidRPr="00EB54F4" w:rsidRDefault="00C81F6F" w:rsidP="00EB54F4">
      <w:pPr>
        <w:widowControl w:val="0"/>
        <w:spacing w:after="0" w:line="240" w:lineRule="auto"/>
        <w:ind w:left="100" w:right="-142" w:hanging="100"/>
        <w:jc w:val="both"/>
        <w:rPr>
          <w:b/>
          <w:bCs/>
          <w:i/>
          <w:iCs/>
          <w:color w:val="000000"/>
          <w:sz w:val="24"/>
          <w:szCs w:val="24"/>
        </w:rPr>
      </w:pPr>
    </w:p>
    <w:p w:rsidR="00C81F6F" w:rsidRPr="00EB54F4" w:rsidRDefault="00C81F6F" w:rsidP="00EB54F4">
      <w:pPr>
        <w:widowControl w:val="0"/>
        <w:shd w:val="clear" w:color="auto" w:fill="FFFFFF"/>
        <w:spacing w:after="0" w:line="240" w:lineRule="auto"/>
        <w:ind w:right="-142"/>
        <w:jc w:val="center"/>
        <w:rPr>
          <w:rFonts w:ascii="Times New Roman" w:hAnsi="Times New Roman"/>
          <w:b/>
          <w:sz w:val="24"/>
          <w:szCs w:val="24"/>
          <w:lang w:eastAsia="ru-RU"/>
        </w:rPr>
      </w:pPr>
      <w:r w:rsidRPr="00EB54F4">
        <w:rPr>
          <w:rFonts w:ascii="Times New Roman" w:hAnsi="Times New Roman"/>
          <w:b/>
          <w:sz w:val="24"/>
          <w:szCs w:val="24"/>
          <w:lang w:val="en-US" w:eastAsia="ru-RU"/>
        </w:rPr>
        <w:t>II</w:t>
      </w:r>
      <w:r w:rsidRPr="00EB54F4">
        <w:rPr>
          <w:rFonts w:ascii="Times New Roman" w:hAnsi="Times New Roman"/>
          <w:b/>
          <w:sz w:val="24"/>
          <w:szCs w:val="24"/>
          <w:lang w:eastAsia="ru-RU"/>
        </w:rPr>
        <w:t>. Основания и порядок проведения оценки результативности инновационной деятельности педагогического работника</w:t>
      </w:r>
    </w:p>
    <w:p w:rsidR="00C81F6F" w:rsidRPr="00EB54F4" w:rsidRDefault="00C81F6F" w:rsidP="00EB54F4">
      <w:pPr>
        <w:autoSpaceDE w:val="0"/>
        <w:autoSpaceDN w:val="0"/>
        <w:adjustRightInd w:val="0"/>
        <w:spacing w:after="0" w:line="240" w:lineRule="auto"/>
        <w:ind w:right="-142"/>
        <w:jc w:val="both"/>
        <w:rPr>
          <w:sz w:val="24"/>
          <w:szCs w:val="24"/>
          <w:shd w:val="clear" w:color="auto" w:fill="FFFFFF"/>
          <w:lang w:eastAsia="ru-RU"/>
        </w:rPr>
      </w:pPr>
      <w:r>
        <w:rPr>
          <w:rFonts w:ascii="Times New Roman" w:hAnsi="Times New Roman"/>
          <w:sz w:val="24"/>
          <w:szCs w:val="24"/>
          <w:shd w:val="clear" w:color="auto" w:fill="FFFFFF"/>
          <w:lang w:eastAsia="ru-RU"/>
        </w:rPr>
        <w:t>8</w:t>
      </w:r>
      <w:r w:rsidRPr="00EB54F4">
        <w:rPr>
          <w:rFonts w:ascii="Times New Roman" w:hAnsi="Times New Roman"/>
          <w:sz w:val="24"/>
          <w:szCs w:val="24"/>
          <w:shd w:val="clear" w:color="auto" w:fill="FFFFFF"/>
          <w:lang w:eastAsia="ru-RU"/>
        </w:rPr>
        <w:t>. Для проведения объективной внутренней оценки результативности инновационной деятельности педагогического работника в школе приказом директора школы создается экспертный совет, состоящий из представителей администрации школы, руководителей методических объединений, председателя профсоюзного комитета школы.</w:t>
      </w:r>
    </w:p>
    <w:p w:rsidR="00C81F6F" w:rsidRPr="00EB54F4" w:rsidRDefault="00C81F6F" w:rsidP="00EB54F4">
      <w:pPr>
        <w:autoSpaceDE w:val="0"/>
        <w:autoSpaceDN w:val="0"/>
        <w:adjustRightInd w:val="0"/>
        <w:spacing w:after="0" w:line="240" w:lineRule="auto"/>
        <w:ind w:right="-142"/>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9</w:t>
      </w:r>
      <w:r w:rsidRPr="00D530E6">
        <w:rPr>
          <w:rFonts w:ascii="Times New Roman" w:hAnsi="Times New Roman"/>
          <w:sz w:val="24"/>
          <w:szCs w:val="24"/>
          <w:shd w:val="clear" w:color="auto" w:fill="FFFFFF"/>
          <w:lang w:eastAsia="ru-RU"/>
        </w:rPr>
        <w:t>. Председателем э</w:t>
      </w:r>
      <w:r>
        <w:rPr>
          <w:rFonts w:ascii="Times New Roman" w:hAnsi="Times New Roman"/>
          <w:sz w:val="24"/>
          <w:szCs w:val="24"/>
          <w:shd w:val="clear" w:color="auto" w:fill="FFFFFF"/>
          <w:lang w:eastAsia="ru-RU"/>
        </w:rPr>
        <w:t xml:space="preserve">кспертного совета назначается учитель, ответственный за УВР в школе. </w:t>
      </w:r>
      <w:r w:rsidRPr="00EB54F4">
        <w:rPr>
          <w:rFonts w:ascii="Times New Roman" w:hAnsi="Times New Roman"/>
          <w:sz w:val="24"/>
          <w:szCs w:val="24"/>
          <w:shd w:val="clear" w:color="auto" w:fill="FFFFFF"/>
          <w:lang w:eastAsia="ru-RU"/>
        </w:rPr>
        <w:t xml:space="preserve"> Председатель экспертного совета несет ответственность за его работу.</w:t>
      </w:r>
    </w:p>
    <w:p w:rsidR="00C81F6F" w:rsidRPr="00C43D59" w:rsidRDefault="00C81F6F" w:rsidP="00C43D59">
      <w:pPr>
        <w:autoSpaceDE w:val="0"/>
        <w:autoSpaceDN w:val="0"/>
        <w:adjustRightInd w:val="0"/>
        <w:spacing w:after="0" w:line="240" w:lineRule="auto"/>
        <w:jc w:val="both"/>
        <w:rPr>
          <w:rFonts w:ascii="Times New Roman" w:hAnsi="Times New Roman"/>
          <w:sz w:val="24"/>
          <w:szCs w:val="24"/>
          <w:shd w:val="clear" w:color="auto" w:fill="FFFFFF"/>
          <w:lang w:eastAsia="ru-RU"/>
        </w:rPr>
      </w:pPr>
      <w:r w:rsidRPr="00C43D59">
        <w:rPr>
          <w:rFonts w:ascii="Times New Roman" w:hAnsi="Times New Roman"/>
          <w:sz w:val="24"/>
          <w:szCs w:val="24"/>
          <w:shd w:val="clear" w:color="auto" w:fill="FFFFFF"/>
          <w:lang w:eastAsia="ru-RU"/>
        </w:rPr>
        <w:t xml:space="preserve">10. В установленные, приказом директора школы, сроки педагогические работники передают в </w:t>
      </w:r>
      <w:r w:rsidRPr="00C43D59">
        <w:rPr>
          <w:rFonts w:ascii="Times New Roman" w:hAnsi="Times New Roman"/>
          <w:sz w:val="24"/>
          <w:szCs w:val="24"/>
          <w:lang w:eastAsia="ru-RU"/>
        </w:rPr>
        <w:t>школьную комиссию</w:t>
      </w:r>
      <w:r w:rsidRPr="00C43D59">
        <w:rPr>
          <w:rFonts w:ascii="Times New Roman" w:hAnsi="Times New Roman"/>
          <w:b/>
          <w:sz w:val="24"/>
          <w:szCs w:val="24"/>
          <w:lang w:eastAsia="ru-RU"/>
        </w:rPr>
        <w:t xml:space="preserve"> </w:t>
      </w:r>
      <w:r w:rsidRPr="00C43D59">
        <w:rPr>
          <w:rFonts w:ascii="Times New Roman" w:hAnsi="Times New Roman"/>
          <w:sz w:val="24"/>
          <w:szCs w:val="24"/>
          <w:shd w:val="clear" w:color="auto" w:fill="FFFFFF"/>
          <w:lang w:eastAsia="ru-RU"/>
        </w:rPr>
        <w:t xml:space="preserve">заполненный собственноручно оценочный лист </w:t>
      </w:r>
      <w:r w:rsidRPr="00C43D59">
        <w:rPr>
          <w:rFonts w:ascii="Times New Roman" w:hAnsi="Times New Roman"/>
          <w:color w:val="000000"/>
          <w:sz w:val="24"/>
          <w:szCs w:val="24"/>
          <w:shd w:val="clear" w:color="auto" w:fill="FFFFFF"/>
          <w:lang w:eastAsia="ru-RU"/>
        </w:rPr>
        <w:t>(приложение 1</w:t>
      </w:r>
      <w:r w:rsidRPr="00C43D59">
        <w:rPr>
          <w:rFonts w:ascii="Times New Roman" w:hAnsi="Times New Roman"/>
          <w:sz w:val="24"/>
          <w:szCs w:val="24"/>
          <w:shd w:val="clear" w:color="auto" w:fill="FFFFFF"/>
          <w:lang w:eastAsia="ru-RU"/>
        </w:rPr>
        <w:t xml:space="preserve">). </w:t>
      </w:r>
    </w:p>
    <w:p w:rsidR="00C81F6F" w:rsidRPr="00C43D59" w:rsidRDefault="00C81F6F" w:rsidP="00C43D59">
      <w:pPr>
        <w:autoSpaceDE w:val="0"/>
        <w:autoSpaceDN w:val="0"/>
        <w:adjustRightInd w:val="0"/>
        <w:spacing w:after="0" w:line="240" w:lineRule="auto"/>
        <w:jc w:val="both"/>
        <w:rPr>
          <w:rFonts w:ascii="Times New Roman" w:hAnsi="Times New Roman"/>
          <w:sz w:val="24"/>
          <w:szCs w:val="24"/>
          <w:shd w:val="clear" w:color="auto" w:fill="FFFFFF"/>
          <w:lang w:eastAsia="ru-RU"/>
        </w:rPr>
      </w:pPr>
      <w:r w:rsidRPr="00C43D59">
        <w:rPr>
          <w:rFonts w:ascii="Times New Roman" w:hAnsi="Times New Roman"/>
          <w:sz w:val="24"/>
          <w:szCs w:val="24"/>
          <w:shd w:val="clear" w:color="auto" w:fill="FFFFFF"/>
          <w:lang w:eastAsia="ru-RU"/>
        </w:rPr>
        <w:t xml:space="preserve">11. Для </w:t>
      </w:r>
      <w:r w:rsidRPr="00C43D59">
        <w:rPr>
          <w:rFonts w:ascii="Times New Roman" w:hAnsi="Times New Roman"/>
          <w:sz w:val="24"/>
          <w:szCs w:val="24"/>
          <w:lang w:eastAsia="ru-RU"/>
        </w:rPr>
        <w:t>распределения средств на стимулирование инновационной деятельности педагогических работников</w:t>
      </w:r>
      <w:r w:rsidRPr="00C43D59">
        <w:rPr>
          <w:rFonts w:ascii="Times New Roman" w:hAnsi="Times New Roman"/>
          <w:b/>
          <w:sz w:val="24"/>
          <w:szCs w:val="24"/>
          <w:lang w:eastAsia="ru-RU"/>
        </w:rPr>
        <w:t xml:space="preserve">, </w:t>
      </w:r>
      <w:r w:rsidRPr="00C43D59">
        <w:rPr>
          <w:rFonts w:ascii="Times New Roman" w:hAnsi="Times New Roman"/>
          <w:sz w:val="24"/>
          <w:szCs w:val="24"/>
          <w:lang w:eastAsia="ru-RU"/>
        </w:rPr>
        <w:t>экспертный совет</w:t>
      </w:r>
      <w:r>
        <w:rPr>
          <w:rFonts w:ascii="Times New Roman" w:hAnsi="Times New Roman"/>
          <w:b/>
          <w:sz w:val="24"/>
          <w:szCs w:val="24"/>
          <w:lang w:eastAsia="ru-RU"/>
        </w:rPr>
        <w:t xml:space="preserve"> </w:t>
      </w:r>
      <w:r w:rsidRPr="00C43D59">
        <w:rPr>
          <w:rFonts w:ascii="Times New Roman" w:hAnsi="Times New Roman"/>
          <w:sz w:val="24"/>
          <w:szCs w:val="24"/>
          <w:shd w:val="clear" w:color="auto" w:fill="FFFFFF"/>
          <w:lang w:eastAsia="ru-RU"/>
        </w:rPr>
        <w:t>проводит анализ оценочных листов педагогических работников.</w:t>
      </w:r>
    </w:p>
    <w:p w:rsidR="00C81F6F" w:rsidRDefault="00C81F6F" w:rsidP="0087450D">
      <w:pPr>
        <w:autoSpaceDE w:val="0"/>
        <w:autoSpaceDN w:val="0"/>
        <w:adjustRightInd w:val="0"/>
        <w:spacing w:after="0" w:line="240" w:lineRule="auto"/>
        <w:jc w:val="both"/>
        <w:rPr>
          <w:rFonts w:ascii="Times New Roman" w:hAnsi="Times New Roman"/>
          <w:sz w:val="24"/>
          <w:szCs w:val="24"/>
          <w:shd w:val="clear" w:color="auto" w:fill="FFFFFF"/>
          <w:lang w:eastAsia="ru-RU"/>
        </w:rPr>
      </w:pPr>
      <w:r w:rsidRPr="00C43D59">
        <w:rPr>
          <w:rFonts w:ascii="Times New Roman" w:hAnsi="Times New Roman"/>
          <w:sz w:val="24"/>
          <w:szCs w:val="24"/>
          <w:shd w:val="clear" w:color="auto" w:fill="FFFFFF"/>
          <w:lang w:eastAsia="ru-RU"/>
        </w:rPr>
        <w:t xml:space="preserve">12. </w:t>
      </w:r>
      <w:r>
        <w:rPr>
          <w:rFonts w:ascii="Times New Roman" w:hAnsi="Times New Roman"/>
          <w:sz w:val="24"/>
          <w:szCs w:val="24"/>
          <w:shd w:val="clear" w:color="auto" w:fill="FFFFFF"/>
          <w:lang w:eastAsia="ru-RU"/>
        </w:rPr>
        <w:t>Результаты неэффективной деятельности педагогического работника за предшествующий период могут служить основанием для принятия экспертным советом решения об уменьшении (исключении) объема работы педагогическому работнику в инновационной деятельности в текущем году.</w:t>
      </w:r>
    </w:p>
    <w:p w:rsidR="00C81F6F" w:rsidRPr="00C43D59" w:rsidRDefault="00C81F6F" w:rsidP="0087450D">
      <w:pPr>
        <w:autoSpaceDE w:val="0"/>
        <w:autoSpaceDN w:val="0"/>
        <w:adjustRightInd w:val="0"/>
        <w:spacing w:after="0" w:line="240" w:lineRule="auto"/>
        <w:jc w:val="both"/>
        <w:rPr>
          <w:rFonts w:ascii="Times New Roman" w:hAnsi="Times New Roman"/>
          <w:sz w:val="24"/>
          <w:szCs w:val="24"/>
          <w:shd w:val="clear" w:color="auto" w:fill="FFFFFF"/>
          <w:lang w:eastAsia="ru-RU"/>
        </w:rPr>
      </w:pPr>
      <w:r>
        <w:rPr>
          <w:rFonts w:ascii="Times New Roman" w:hAnsi="Times New Roman"/>
          <w:sz w:val="24"/>
          <w:szCs w:val="24"/>
          <w:lang w:eastAsia="ru-RU"/>
        </w:rPr>
        <w:t>13. Э</w:t>
      </w:r>
      <w:r w:rsidRPr="00C43D59">
        <w:rPr>
          <w:rFonts w:ascii="Times New Roman" w:hAnsi="Times New Roman"/>
          <w:sz w:val="24"/>
          <w:szCs w:val="24"/>
          <w:lang w:eastAsia="ru-RU"/>
        </w:rPr>
        <w:t>кспертный совет</w:t>
      </w:r>
      <w:r>
        <w:rPr>
          <w:rFonts w:ascii="Times New Roman" w:hAnsi="Times New Roman"/>
          <w:b/>
          <w:sz w:val="24"/>
          <w:szCs w:val="24"/>
          <w:lang w:eastAsia="ru-RU"/>
        </w:rPr>
        <w:t xml:space="preserve"> </w:t>
      </w:r>
      <w:r w:rsidRPr="00C43D59">
        <w:rPr>
          <w:rFonts w:ascii="Times New Roman" w:hAnsi="Times New Roman"/>
          <w:sz w:val="24"/>
          <w:szCs w:val="24"/>
          <w:shd w:val="clear" w:color="auto" w:fill="FFFFFF"/>
          <w:lang w:eastAsia="ru-RU"/>
        </w:rPr>
        <w:t>в установленные сроки проводит подсчет баллов на основе представленных в оценочном листе показателей результативности инновационной деятельности педагогического работника в соответствии с критериями, представленными в данном Положении.</w:t>
      </w:r>
    </w:p>
    <w:p w:rsidR="00C81F6F" w:rsidRPr="00C43D59" w:rsidRDefault="00C81F6F" w:rsidP="0087450D">
      <w:pPr>
        <w:autoSpaceDE w:val="0"/>
        <w:autoSpaceDN w:val="0"/>
        <w:adjustRightInd w:val="0"/>
        <w:spacing w:after="0" w:line="240" w:lineRule="auto"/>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14</w:t>
      </w:r>
      <w:r w:rsidRPr="00C43D59">
        <w:rPr>
          <w:rFonts w:ascii="Times New Roman" w:hAnsi="Times New Roman"/>
          <w:sz w:val="24"/>
          <w:szCs w:val="24"/>
          <w:shd w:val="clear" w:color="auto" w:fill="FFFFFF"/>
          <w:lang w:eastAsia="ru-RU"/>
        </w:rPr>
        <w:t xml:space="preserve">. Результаты оформляются </w:t>
      </w:r>
      <w:r>
        <w:rPr>
          <w:rFonts w:ascii="Times New Roman" w:hAnsi="Times New Roman"/>
          <w:sz w:val="24"/>
          <w:szCs w:val="24"/>
          <w:lang w:eastAsia="ru-RU"/>
        </w:rPr>
        <w:t>экспертным</w:t>
      </w:r>
      <w:r w:rsidRPr="00C43D59">
        <w:rPr>
          <w:rFonts w:ascii="Times New Roman" w:hAnsi="Times New Roman"/>
          <w:sz w:val="24"/>
          <w:szCs w:val="24"/>
          <w:lang w:eastAsia="ru-RU"/>
        </w:rPr>
        <w:t xml:space="preserve"> совет</w:t>
      </w:r>
      <w:r>
        <w:rPr>
          <w:rFonts w:ascii="Times New Roman" w:hAnsi="Times New Roman"/>
          <w:sz w:val="24"/>
          <w:szCs w:val="24"/>
          <w:lang w:eastAsia="ru-RU"/>
        </w:rPr>
        <w:t>ом</w:t>
      </w:r>
      <w:r>
        <w:rPr>
          <w:rFonts w:ascii="Times New Roman" w:hAnsi="Times New Roman"/>
          <w:b/>
          <w:sz w:val="24"/>
          <w:szCs w:val="24"/>
          <w:lang w:eastAsia="ru-RU"/>
        </w:rPr>
        <w:t xml:space="preserve"> </w:t>
      </w:r>
      <w:r w:rsidRPr="00C43D59">
        <w:rPr>
          <w:rFonts w:ascii="Times New Roman" w:hAnsi="Times New Roman"/>
          <w:sz w:val="24"/>
          <w:szCs w:val="24"/>
          <w:shd w:val="clear" w:color="auto" w:fill="FFFFFF"/>
          <w:lang w:eastAsia="ru-RU"/>
        </w:rPr>
        <w:t xml:space="preserve">в оценочном листе результативности инновационной деятельности педагогического работника. Результаты оформляются в баллах за каждый показатель </w:t>
      </w:r>
      <w:r w:rsidRPr="001003C0">
        <w:rPr>
          <w:rFonts w:ascii="Times New Roman" w:hAnsi="Times New Roman"/>
          <w:sz w:val="24"/>
          <w:szCs w:val="24"/>
          <w:shd w:val="clear" w:color="auto" w:fill="FFFFFF"/>
          <w:lang w:eastAsia="ru-RU"/>
        </w:rPr>
        <w:t>результативности.</w:t>
      </w:r>
      <w:r>
        <w:rPr>
          <w:rFonts w:ascii="Times New Roman" w:hAnsi="Times New Roman"/>
          <w:sz w:val="24"/>
          <w:szCs w:val="24"/>
          <w:shd w:val="clear" w:color="auto" w:fill="FFFFFF"/>
          <w:lang w:eastAsia="ru-RU"/>
        </w:rPr>
        <w:t xml:space="preserve"> </w:t>
      </w:r>
    </w:p>
    <w:p w:rsidR="00C81F6F" w:rsidRPr="00C43D59" w:rsidRDefault="00C81F6F" w:rsidP="00743774">
      <w:pPr>
        <w:autoSpaceDE w:val="0"/>
        <w:autoSpaceDN w:val="0"/>
        <w:adjustRightInd w:val="0"/>
        <w:spacing w:after="0" w:line="240" w:lineRule="auto"/>
        <w:ind w:left="180" w:hanging="180"/>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15</w:t>
      </w:r>
      <w:r w:rsidRPr="00C43D59">
        <w:rPr>
          <w:rFonts w:ascii="Times New Roman" w:hAnsi="Times New Roman"/>
          <w:sz w:val="24"/>
          <w:szCs w:val="24"/>
          <w:shd w:val="clear" w:color="auto" w:fill="FFFFFF"/>
          <w:lang w:eastAsia="ru-RU"/>
        </w:rPr>
        <w:t xml:space="preserve">. Оценочный лист, завершающийся итоговым баллом педагогического работника, подписывается всеми членами </w:t>
      </w:r>
      <w:r>
        <w:rPr>
          <w:rFonts w:ascii="Times New Roman" w:hAnsi="Times New Roman"/>
          <w:sz w:val="24"/>
          <w:szCs w:val="24"/>
          <w:lang w:eastAsia="ru-RU"/>
        </w:rPr>
        <w:t xml:space="preserve">экспертного совета </w:t>
      </w:r>
      <w:r>
        <w:rPr>
          <w:rFonts w:ascii="Times New Roman" w:hAnsi="Times New Roman"/>
          <w:sz w:val="24"/>
          <w:szCs w:val="24"/>
          <w:shd w:val="clear" w:color="auto" w:fill="FFFFFF"/>
          <w:lang w:eastAsia="ru-RU"/>
        </w:rPr>
        <w:t>и подтверждается под</w:t>
      </w:r>
      <w:r w:rsidRPr="00C43D59">
        <w:rPr>
          <w:rFonts w:ascii="Times New Roman" w:hAnsi="Times New Roman"/>
          <w:sz w:val="24"/>
          <w:szCs w:val="24"/>
          <w:shd w:val="clear" w:color="auto" w:fill="FFFFFF"/>
          <w:lang w:eastAsia="ru-RU"/>
        </w:rPr>
        <w:t>писью педагогического работника.</w:t>
      </w:r>
    </w:p>
    <w:p w:rsidR="00C81F6F" w:rsidRPr="00C43D59" w:rsidRDefault="00C81F6F" w:rsidP="0087450D">
      <w:pPr>
        <w:autoSpaceDE w:val="0"/>
        <w:autoSpaceDN w:val="0"/>
        <w:adjustRightInd w:val="0"/>
        <w:spacing w:after="0" w:line="240" w:lineRule="auto"/>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16</w:t>
      </w:r>
      <w:r w:rsidRPr="00C43D59">
        <w:rPr>
          <w:rFonts w:ascii="Times New Roman" w:hAnsi="Times New Roman"/>
          <w:sz w:val="24"/>
          <w:szCs w:val="24"/>
          <w:shd w:val="clear" w:color="auto" w:fill="FFFFFF"/>
          <w:lang w:eastAsia="ru-RU"/>
        </w:rPr>
        <w:t xml:space="preserve">. Результаты работы </w:t>
      </w:r>
      <w:r>
        <w:rPr>
          <w:rFonts w:ascii="Times New Roman" w:hAnsi="Times New Roman"/>
          <w:sz w:val="24"/>
          <w:szCs w:val="24"/>
          <w:shd w:val="clear" w:color="auto" w:fill="FFFFFF"/>
          <w:lang w:eastAsia="ru-RU"/>
        </w:rPr>
        <w:t xml:space="preserve">экспертного совета </w:t>
      </w:r>
      <w:r w:rsidRPr="00C43D59">
        <w:rPr>
          <w:rFonts w:ascii="Times New Roman" w:hAnsi="Times New Roman"/>
          <w:sz w:val="24"/>
          <w:szCs w:val="24"/>
          <w:shd w:val="clear" w:color="auto" w:fill="FFFFFF"/>
          <w:lang w:eastAsia="ru-RU"/>
        </w:rPr>
        <w:t xml:space="preserve">оформляются протоколами, срок хранения – 5 лет. Протоколы хранятся администрацией школы. Решения </w:t>
      </w:r>
      <w:r>
        <w:rPr>
          <w:rFonts w:ascii="Times New Roman" w:hAnsi="Times New Roman"/>
          <w:sz w:val="24"/>
          <w:szCs w:val="24"/>
          <w:shd w:val="clear" w:color="auto" w:fill="FFFFFF"/>
          <w:lang w:eastAsia="ru-RU"/>
        </w:rPr>
        <w:t>экспертного совета</w:t>
      </w:r>
      <w:r w:rsidRPr="00C43D59">
        <w:rPr>
          <w:rFonts w:ascii="Times New Roman" w:hAnsi="Times New Roman"/>
          <w:sz w:val="24"/>
          <w:szCs w:val="24"/>
          <w:shd w:val="clear" w:color="auto" w:fill="FFFFFF"/>
          <w:lang w:eastAsia="ru-RU"/>
        </w:rPr>
        <w:t xml:space="preserve"> принимаются на основе открытого голосования путем подсчета простого большинства голосов.</w:t>
      </w:r>
    </w:p>
    <w:p w:rsidR="00C81F6F" w:rsidRDefault="00C81F6F" w:rsidP="0087450D">
      <w:pPr>
        <w:autoSpaceDE w:val="0"/>
        <w:autoSpaceDN w:val="0"/>
        <w:adjustRightInd w:val="0"/>
        <w:spacing w:after="0" w:line="240" w:lineRule="auto"/>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17</w:t>
      </w:r>
      <w:r w:rsidRPr="00C43D59">
        <w:rPr>
          <w:rFonts w:ascii="Times New Roman" w:hAnsi="Times New Roman"/>
          <w:sz w:val="24"/>
          <w:szCs w:val="24"/>
          <w:shd w:val="clear" w:color="auto" w:fill="FFFFFF"/>
          <w:lang w:eastAsia="ru-RU"/>
        </w:rPr>
        <w:t xml:space="preserve">. На основании оценочных листов </w:t>
      </w:r>
      <w:r>
        <w:rPr>
          <w:rFonts w:ascii="Times New Roman" w:hAnsi="Times New Roman"/>
          <w:sz w:val="24"/>
          <w:szCs w:val="24"/>
          <w:shd w:val="clear" w:color="auto" w:fill="FFFFFF"/>
          <w:lang w:eastAsia="ru-RU"/>
        </w:rPr>
        <w:t xml:space="preserve">экспертный совет </w:t>
      </w:r>
      <w:r w:rsidRPr="00C43D59">
        <w:rPr>
          <w:rFonts w:ascii="Times New Roman" w:hAnsi="Times New Roman"/>
          <w:sz w:val="24"/>
          <w:szCs w:val="24"/>
          <w:shd w:val="clear" w:color="auto" w:fill="FFFFFF"/>
          <w:lang w:eastAsia="ru-RU"/>
        </w:rPr>
        <w:t xml:space="preserve">готовит заключение о </w:t>
      </w:r>
      <w:r>
        <w:rPr>
          <w:rFonts w:ascii="Times New Roman" w:hAnsi="Times New Roman"/>
          <w:sz w:val="24"/>
          <w:szCs w:val="24"/>
          <w:lang w:eastAsia="ru-RU"/>
        </w:rPr>
        <w:t>распределении</w:t>
      </w:r>
      <w:r w:rsidRPr="00C43D59">
        <w:rPr>
          <w:rFonts w:ascii="Times New Roman" w:hAnsi="Times New Roman"/>
          <w:sz w:val="24"/>
          <w:szCs w:val="24"/>
          <w:lang w:eastAsia="ru-RU"/>
        </w:rPr>
        <w:t xml:space="preserve"> средств на стимулирование инновационной деятельности педагогических работников</w:t>
      </w:r>
      <w:r w:rsidRPr="00C43D59">
        <w:rPr>
          <w:rFonts w:ascii="Times New Roman" w:hAnsi="Times New Roman"/>
          <w:sz w:val="24"/>
          <w:szCs w:val="24"/>
          <w:shd w:val="clear" w:color="auto" w:fill="FFFFFF"/>
          <w:lang w:eastAsia="ru-RU"/>
        </w:rPr>
        <w:t xml:space="preserve">, содержащее таблицу результативности их труда в баллах. Заключение подписывается председателем </w:t>
      </w:r>
      <w:r>
        <w:rPr>
          <w:rFonts w:ascii="Times New Roman" w:hAnsi="Times New Roman"/>
          <w:sz w:val="24"/>
          <w:szCs w:val="24"/>
          <w:shd w:val="clear" w:color="auto" w:fill="FFFFFF"/>
          <w:lang w:eastAsia="ru-RU"/>
        </w:rPr>
        <w:t xml:space="preserve">экспертного совета и </w:t>
      </w:r>
      <w:r w:rsidRPr="00C43D59">
        <w:rPr>
          <w:rFonts w:ascii="Times New Roman" w:hAnsi="Times New Roman"/>
          <w:sz w:val="24"/>
          <w:szCs w:val="24"/>
          <w:shd w:val="clear" w:color="auto" w:fill="FFFFFF"/>
          <w:lang w:eastAsia="ru-RU"/>
        </w:rPr>
        <w:t xml:space="preserve"> председателем профсоюзного комитета школы. </w:t>
      </w:r>
    </w:p>
    <w:p w:rsidR="00C81F6F" w:rsidRPr="00C43D59" w:rsidRDefault="00C81F6F" w:rsidP="00C43D59">
      <w:pPr>
        <w:autoSpaceDE w:val="0"/>
        <w:autoSpaceDN w:val="0"/>
        <w:adjustRightInd w:val="0"/>
        <w:spacing w:after="0" w:line="240" w:lineRule="auto"/>
        <w:jc w:val="both"/>
        <w:rPr>
          <w:rFonts w:ascii="Times New Roman" w:hAnsi="Times New Roman"/>
          <w:sz w:val="24"/>
          <w:szCs w:val="24"/>
          <w:shd w:val="clear" w:color="auto" w:fill="FFFFFF"/>
          <w:lang w:eastAsia="ru-RU"/>
        </w:rPr>
      </w:pPr>
    </w:p>
    <w:p w:rsidR="00C81F6F" w:rsidRPr="00571AED" w:rsidRDefault="00C81F6F" w:rsidP="00571AED">
      <w:pPr>
        <w:autoSpaceDE w:val="0"/>
        <w:autoSpaceDN w:val="0"/>
        <w:adjustRightInd w:val="0"/>
        <w:spacing w:after="0" w:line="240" w:lineRule="auto"/>
        <w:ind w:right="-142" w:firstLine="360"/>
        <w:jc w:val="center"/>
        <w:rPr>
          <w:rFonts w:ascii="Times New Roman" w:hAnsi="Times New Roman"/>
          <w:b/>
          <w:sz w:val="24"/>
          <w:szCs w:val="24"/>
          <w:shd w:val="clear" w:color="auto" w:fill="FFFFFF"/>
          <w:lang w:eastAsia="ru-RU"/>
        </w:rPr>
      </w:pPr>
      <w:r w:rsidRPr="00EB54F4">
        <w:rPr>
          <w:rFonts w:ascii="Times New Roman" w:hAnsi="Times New Roman"/>
          <w:b/>
          <w:sz w:val="24"/>
          <w:szCs w:val="24"/>
          <w:shd w:val="clear" w:color="auto" w:fill="FFFFFF"/>
          <w:lang w:val="en-US" w:eastAsia="ru-RU"/>
        </w:rPr>
        <w:t>III</w:t>
      </w:r>
      <w:r w:rsidRPr="00EB54F4">
        <w:rPr>
          <w:rFonts w:ascii="Times New Roman" w:hAnsi="Times New Roman"/>
          <w:b/>
          <w:sz w:val="24"/>
          <w:szCs w:val="24"/>
          <w:shd w:val="clear" w:color="auto" w:fill="FFFFFF"/>
          <w:lang w:eastAsia="ru-RU"/>
        </w:rPr>
        <w:t>.  Критерии оценки результативности инновационной деятель</w:t>
      </w:r>
      <w:r>
        <w:rPr>
          <w:rFonts w:ascii="Times New Roman" w:hAnsi="Times New Roman"/>
          <w:b/>
          <w:sz w:val="24"/>
          <w:szCs w:val="24"/>
          <w:shd w:val="clear" w:color="auto" w:fill="FFFFFF"/>
          <w:lang w:eastAsia="ru-RU"/>
        </w:rPr>
        <w:t>ности педагогического работника</w:t>
      </w:r>
    </w:p>
    <w:p w:rsidR="00C81F6F" w:rsidRPr="009A2F2C" w:rsidRDefault="00C81F6F" w:rsidP="00501C7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17. </w:t>
      </w:r>
      <w:r w:rsidRPr="009A2F2C">
        <w:rPr>
          <w:rFonts w:ascii="Times New Roman" w:hAnsi="Times New Roman"/>
          <w:sz w:val="24"/>
          <w:szCs w:val="24"/>
          <w:lang w:eastAsia="ru-RU"/>
        </w:rPr>
        <w:t xml:space="preserve">Инновационной фонд школы формируется из средств выделенных школе Комитетом по образованию и делам молодежи </w:t>
      </w:r>
      <w:r>
        <w:rPr>
          <w:rFonts w:ascii="Times New Roman" w:hAnsi="Times New Roman"/>
          <w:sz w:val="24"/>
          <w:szCs w:val="24"/>
          <w:lang w:eastAsia="ru-RU"/>
        </w:rPr>
        <w:t xml:space="preserve">Администрации </w:t>
      </w:r>
      <w:r w:rsidRPr="009A2F2C">
        <w:rPr>
          <w:rFonts w:ascii="Times New Roman" w:hAnsi="Times New Roman"/>
          <w:sz w:val="24"/>
          <w:szCs w:val="24"/>
          <w:lang w:eastAsia="ru-RU"/>
        </w:rPr>
        <w:t xml:space="preserve">Михайловского района Алтайского края  исходя из суммы набранных баллов. Объем средств, выделенных школе, делится на общую сумму баллов, набранных педагогическими работниками школы, таким образом получается стоимость одного балла. Стоимость одного балла умножается на сумму баллов набранных педагогическим работником. </w:t>
      </w:r>
    </w:p>
    <w:p w:rsidR="00C81F6F" w:rsidRPr="00F52867" w:rsidRDefault="00C81F6F" w:rsidP="00501C7B">
      <w:pPr>
        <w:spacing w:after="0" w:line="240" w:lineRule="auto"/>
        <w:ind w:right="-142"/>
        <w:rPr>
          <w:rFonts w:ascii="Times New Roman" w:hAnsi="Times New Roman"/>
          <w:bCs/>
          <w:sz w:val="24"/>
          <w:szCs w:val="24"/>
        </w:rPr>
      </w:pPr>
      <w:r>
        <w:rPr>
          <w:rFonts w:ascii="Times New Roman" w:hAnsi="Times New Roman"/>
          <w:sz w:val="24"/>
          <w:szCs w:val="24"/>
          <w:lang w:eastAsia="ru-RU"/>
        </w:rPr>
        <w:t xml:space="preserve">18. </w:t>
      </w:r>
      <w:r w:rsidRPr="009A2F2C">
        <w:rPr>
          <w:rFonts w:ascii="Times New Roman" w:hAnsi="Times New Roman"/>
          <w:sz w:val="24"/>
          <w:szCs w:val="24"/>
          <w:lang w:eastAsia="ru-RU"/>
        </w:rPr>
        <w:t>Критерии распределения средств на стимулирование и</w:t>
      </w:r>
      <w:r>
        <w:rPr>
          <w:rFonts w:ascii="Times New Roman" w:hAnsi="Times New Roman"/>
          <w:sz w:val="24"/>
          <w:szCs w:val="24"/>
          <w:lang w:eastAsia="ru-RU"/>
        </w:rPr>
        <w:t>нновационной деятельности в 2017</w:t>
      </w:r>
      <w:r w:rsidRPr="009A2F2C">
        <w:rPr>
          <w:rFonts w:ascii="Times New Roman" w:hAnsi="Times New Roman"/>
          <w:sz w:val="24"/>
          <w:szCs w:val="24"/>
          <w:lang w:eastAsia="ru-RU"/>
        </w:rPr>
        <w:t xml:space="preserve"> году между педагогическими работниками школы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9"/>
        <w:gridCol w:w="3536"/>
        <w:gridCol w:w="3683"/>
        <w:gridCol w:w="1623"/>
      </w:tblGrid>
      <w:tr w:rsidR="00C81F6F" w:rsidRPr="0072566D" w:rsidTr="00007FB1">
        <w:tc>
          <w:tcPr>
            <w:tcW w:w="679" w:type="pct"/>
            <w:vAlign w:val="center"/>
          </w:tcPr>
          <w:p w:rsidR="00C81F6F" w:rsidRPr="002904ED" w:rsidRDefault="00C81F6F" w:rsidP="002904ED">
            <w:pPr>
              <w:tabs>
                <w:tab w:val="left" w:pos="315"/>
              </w:tabs>
              <w:spacing w:after="0" w:line="240" w:lineRule="auto"/>
              <w:ind w:right="-680"/>
              <w:jc w:val="center"/>
              <w:rPr>
                <w:rFonts w:ascii="Times New Roman" w:hAnsi="Times New Roman"/>
                <w:b/>
                <w:sz w:val="20"/>
                <w:szCs w:val="20"/>
                <w:lang w:eastAsia="ru-RU"/>
              </w:rPr>
            </w:pPr>
            <w:r w:rsidRPr="002904ED">
              <w:rPr>
                <w:rFonts w:ascii="Times New Roman" w:hAnsi="Times New Roman"/>
                <w:b/>
                <w:sz w:val="20"/>
                <w:szCs w:val="20"/>
                <w:lang w:eastAsia="ru-RU"/>
              </w:rPr>
              <w:t>№ п/п</w:t>
            </w:r>
          </w:p>
        </w:tc>
        <w:tc>
          <w:tcPr>
            <w:tcW w:w="1728" w:type="pct"/>
            <w:vAlign w:val="center"/>
          </w:tcPr>
          <w:p w:rsidR="00C81F6F" w:rsidRPr="002904ED" w:rsidRDefault="00C81F6F" w:rsidP="002904ED">
            <w:pPr>
              <w:spacing w:after="0" w:line="240" w:lineRule="auto"/>
              <w:ind w:right="-680"/>
              <w:jc w:val="center"/>
              <w:rPr>
                <w:rFonts w:ascii="Times New Roman" w:hAnsi="Times New Roman"/>
                <w:b/>
                <w:sz w:val="20"/>
                <w:szCs w:val="20"/>
                <w:lang w:eastAsia="ru-RU"/>
              </w:rPr>
            </w:pPr>
            <w:r w:rsidRPr="002904ED">
              <w:rPr>
                <w:rFonts w:ascii="Times New Roman" w:hAnsi="Times New Roman"/>
                <w:b/>
                <w:sz w:val="20"/>
                <w:szCs w:val="20"/>
                <w:lang w:eastAsia="ru-RU"/>
              </w:rPr>
              <w:t>Критерий</w:t>
            </w:r>
          </w:p>
        </w:tc>
        <w:tc>
          <w:tcPr>
            <w:tcW w:w="1800" w:type="pct"/>
            <w:vAlign w:val="center"/>
          </w:tcPr>
          <w:p w:rsidR="00C81F6F" w:rsidRPr="002904ED" w:rsidRDefault="00C81F6F" w:rsidP="002904ED">
            <w:pPr>
              <w:spacing w:after="0" w:line="240" w:lineRule="auto"/>
              <w:ind w:right="-680"/>
              <w:jc w:val="center"/>
              <w:rPr>
                <w:rFonts w:ascii="Times New Roman" w:hAnsi="Times New Roman"/>
                <w:b/>
                <w:sz w:val="20"/>
                <w:szCs w:val="20"/>
                <w:lang w:eastAsia="ru-RU"/>
              </w:rPr>
            </w:pPr>
            <w:r w:rsidRPr="002904ED">
              <w:rPr>
                <w:rFonts w:ascii="Times New Roman" w:hAnsi="Times New Roman"/>
                <w:b/>
                <w:sz w:val="20"/>
                <w:szCs w:val="20"/>
                <w:lang w:eastAsia="ru-RU"/>
              </w:rPr>
              <w:t>Индикатор</w:t>
            </w:r>
          </w:p>
        </w:tc>
        <w:tc>
          <w:tcPr>
            <w:tcW w:w="793" w:type="pct"/>
            <w:vAlign w:val="center"/>
          </w:tcPr>
          <w:p w:rsidR="00C81F6F" w:rsidRPr="002904ED" w:rsidRDefault="00C81F6F" w:rsidP="002904ED">
            <w:pPr>
              <w:spacing w:after="0" w:line="240" w:lineRule="auto"/>
              <w:jc w:val="center"/>
              <w:rPr>
                <w:rFonts w:ascii="Times New Roman" w:hAnsi="Times New Roman"/>
                <w:b/>
                <w:sz w:val="20"/>
                <w:szCs w:val="20"/>
                <w:lang w:eastAsia="ru-RU"/>
              </w:rPr>
            </w:pPr>
            <w:r w:rsidRPr="002904ED">
              <w:rPr>
                <w:rFonts w:ascii="Times New Roman" w:hAnsi="Times New Roman"/>
                <w:b/>
                <w:sz w:val="20"/>
                <w:szCs w:val="20"/>
                <w:lang w:eastAsia="ru-RU"/>
              </w:rPr>
              <w:t>Оценка  (баллы)</w:t>
            </w:r>
          </w:p>
        </w:tc>
      </w:tr>
      <w:tr w:rsidR="00C81F6F" w:rsidRPr="0072566D" w:rsidTr="00007FB1">
        <w:tc>
          <w:tcPr>
            <w:tcW w:w="5000" w:type="pct"/>
            <w:gridSpan w:val="4"/>
          </w:tcPr>
          <w:p w:rsidR="00C81F6F" w:rsidRPr="002904ED" w:rsidRDefault="00C81F6F" w:rsidP="002904ED">
            <w:pPr>
              <w:numPr>
                <w:ilvl w:val="0"/>
                <w:numId w:val="9"/>
              </w:numPr>
              <w:spacing w:after="0" w:line="240" w:lineRule="auto"/>
              <w:ind w:right="-680"/>
              <w:jc w:val="center"/>
              <w:rPr>
                <w:rFonts w:ascii="Times New Roman" w:hAnsi="Times New Roman"/>
                <w:b/>
                <w:i/>
                <w:sz w:val="20"/>
                <w:szCs w:val="20"/>
                <w:lang w:eastAsia="ru-RU"/>
              </w:rPr>
            </w:pPr>
            <w:r w:rsidRPr="0072566D">
              <w:rPr>
                <w:rFonts w:ascii="Times New Roman" w:hAnsi="Times New Roman"/>
                <w:b/>
                <w:i/>
                <w:sz w:val="20"/>
                <w:szCs w:val="20"/>
              </w:rPr>
              <w:t>Выполнение майских (2012 год) Указов Президента Российской Федерации</w:t>
            </w:r>
          </w:p>
        </w:tc>
      </w:tr>
      <w:tr w:rsidR="00C81F6F" w:rsidRPr="0072566D" w:rsidTr="00420CFD">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1.</w:t>
            </w:r>
          </w:p>
        </w:tc>
        <w:tc>
          <w:tcPr>
            <w:tcW w:w="1728" w:type="pct"/>
          </w:tcPr>
          <w:p w:rsidR="00C81F6F" w:rsidRPr="002904ED" w:rsidRDefault="00C81F6F" w:rsidP="002904ED">
            <w:pPr>
              <w:pStyle w:val="ConsPlusNormal"/>
              <w:ind w:firstLine="0"/>
              <w:jc w:val="both"/>
              <w:rPr>
                <w:rFonts w:ascii="Times New Roman" w:hAnsi="Times New Roman" w:cs="Times New Roman"/>
              </w:rPr>
            </w:pPr>
            <w:r w:rsidRPr="002904ED">
              <w:rPr>
                <w:rFonts w:ascii="Times New Roman" w:hAnsi="Times New Roman" w:cs="Times New Roman"/>
              </w:rPr>
              <w:t>Разработка и внедрение в практику методик работы с семьями, находящимися в социально опасном положении, согласно методическим указаниям, алгоритму межведомственного взаимодействия органов и учреждений, осуществляющих деятельность по раннему выявлению детей, нуждающихся в государственной защите, и работы по устранению причин нарушения их прав и законных интересов</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положительная динамика результатов работы по межведомственной программе реабилитации и адаптации несовершеннолетнего:</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положительная динамика успеваемости  в школе;</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организация внеучебной деятельности (систематические занятия спортом, творческой деятельностью и др.);</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несовершеннолетний </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(и/или семья несовершеннолетнего) снят с учета в КДН и ЗП, ПДН</w:t>
            </w: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tc>
      </w:tr>
      <w:tr w:rsidR="00C81F6F" w:rsidRPr="0072566D" w:rsidTr="00420CFD">
        <w:tc>
          <w:tcPr>
            <w:tcW w:w="5000" w:type="pct"/>
            <w:gridSpan w:val="4"/>
          </w:tcPr>
          <w:p w:rsidR="00C81F6F" w:rsidRPr="002904ED" w:rsidRDefault="00C81F6F" w:rsidP="002904ED">
            <w:pPr>
              <w:spacing w:after="0" w:line="240" w:lineRule="auto"/>
              <w:ind w:right="-680"/>
              <w:jc w:val="center"/>
              <w:rPr>
                <w:rFonts w:ascii="Times New Roman" w:hAnsi="Times New Roman"/>
                <w:sz w:val="20"/>
                <w:szCs w:val="20"/>
                <w:lang w:eastAsia="ru-RU"/>
              </w:rPr>
            </w:pPr>
            <w:r w:rsidRPr="002904ED">
              <w:rPr>
                <w:rFonts w:ascii="Times New Roman" w:hAnsi="Times New Roman"/>
                <w:b/>
                <w:sz w:val="20"/>
                <w:szCs w:val="20"/>
                <w:lang w:val="en-US" w:eastAsia="ru-RU"/>
              </w:rPr>
              <w:t>II</w:t>
            </w:r>
            <w:r w:rsidRPr="002904ED">
              <w:rPr>
                <w:rFonts w:ascii="Times New Roman" w:hAnsi="Times New Roman"/>
                <w:b/>
                <w:sz w:val="20"/>
                <w:szCs w:val="20"/>
                <w:lang w:eastAsia="ru-RU"/>
              </w:rPr>
              <w:t xml:space="preserve">.  </w:t>
            </w:r>
            <w:r w:rsidRPr="002904ED">
              <w:rPr>
                <w:rFonts w:ascii="Times New Roman" w:hAnsi="Times New Roman"/>
                <w:b/>
                <w:i/>
                <w:sz w:val="20"/>
                <w:szCs w:val="20"/>
                <w:lang w:eastAsia="ru-RU"/>
              </w:rPr>
              <w:t>Внедрение современных образовательных технологий</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1.</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Использование педагогическим работником педагогических технологий, реализующих системно-деятельностный подход </w:t>
            </w:r>
          </w:p>
        </w:tc>
        <w:tc>
          <w:tcPr>
            <w:tcW w:w="1800" w:type="pct"/>
          </w:tcPr>
          <w:p w:rsidR="00C81F6F" w:rsidRPr="0072566D" w:rsidRDefault="00C81F6F" w:rsidP="002904ED">
            <w:pPr>
              <w:tabs>
                <w:tab w:val="left" w:pos="1064"/>
              </w:tabs>
              <w:spacing w:after="0" w:line="240" w:lineRule="auto"/>
              <w:ind w:left="33"/>
              <w:jc w:val="both"/>
              <w:rPr>
                <w:rFonts w:ascii="Times New Roman" w:hAnsi="Times New Roman"/>
                <w:sz w:val="20"/>
                <w:szCs w:val="20"/>
              </w:rPr>
            </w:pPr>
            <w:r w:rsidRPr="0072566D">
              <w:rPr>
                <w:rFonts w:ascii="Times New Roman" w:hAnsi="Times New Roman"/>
                <w:sz w:val="20"/>
                <w:szCs w:val="20"/>
              </w:rPr>
              <w:t>положительная динамика метапредметных результатов школьников:</w:t>
            </w:r>
          </w:p>
          <w:p w:rsidR="00C81F6F" w:rsidRPr="0072566D" w:rsidRDefault="00C81F6F" w:rsidP="002904ED">
            <w:pPr>
              <w:tabs>
                <w:tab w:val="left" w:pos="1064"/>
              </w:tabs>
              <w:spacing w:after="0" w:line="240" w:lineRule="auto"/>
              <w:ind w:left="33"/>
              <w:jc w:val="both"/>
              <w:rPr>
                <w:rFonts w:ascii="Times New Roman" w:hAnsi="Times New Roman"/>
                <w:sz w:val="20"/>
                <w:szCs w:val="20"/>
              </w:rPr>
            </w:pPr>
            <w:r w:rsidRPr="0072566D">
              <w:rPr>
                <w:rFonts w:ascii="Times New Roman" w:hAnsi="Times New Roman"/>
                <w:sz w:val="20"/>
                <w:szCs w:val="20"/>
              </w:rPr>
              <w:t xml:space="preserve">     мотивация учебной деятельности;</w:t>
            </w:r>
          </w:p>
          <w:p w:rsidR="00C81F6F" w:rsidRPr="0072566D" w:rsidRDefault="00C81F6F" w:rsidP="002904ED">
            <w:pPr>
              <w:tabs>
                <w:tab w:val="left" w:pos="1064"/>
              </w:tabs>
              <w:spacing w:after="0" w:line="240" w:lineRule="auto"/>
              <w:ind w:left="33"/>
              <w:jc w:val="both"/>
              <w:rPr>
                <w:rFonts w:ascii="Times New Roman" w:hAnsi="Times New Roman"/>
                <w:sz w:val="20"/>
                <w:szCs w:val="20"/>
              </w:rPr>
            </w:pPr>
            <w:r w:rsidRPr="0072566D">
              <w:rPr>
                <w:rFonts w:ascii="Times New Roman" w:hAnsi="Times New Roman"/>
                <w:sz w:val="20"/>
                <w:szCs w:val="20"/>
              </w:rPr>
              <w:t xml:space="preserve">     умение работать с разными видами учебных текстов;</w:t>
            </w:r>
          </w:p>
          <w:p w:rsidR="00C81F6F" w:rsidRPr="0072566D" w:rsidRDefault="00C81F6F" w:rsidP="002904ED">
            <w:pPr>
              <w:tabs>
                <w:tab w:val="left" w:pos="1064"/>
              </w:tabs>
              <w:spacing w:after="0" w:line="240" w:lineRule="auto"/>
              <w:ind w:left="33"/>
              <w:jc w:val="both"/>
              <w:rPr>
                <w:rFonts w:ascii="Times New Roman" w:hAnsi="Times New Roman"/>
                <w:sz w:val="20"/>
                <w:szCs w:val="20"/>
              </w:rPr>
            </w:pPr>
            <w:r w:rsidRPr="0072566D">
              <w:rPr>
                <w:rFonts w:ascii="Times New Roman" w:hAnsi="Times New Roman"/>
                <w:sz w:val="20"/>
                <w:szCs w:val="20"/>
              </w:rPr>
              <w:t xml:space="preserve">     умение организовывать самостоятельную учебную деятельность;</w:t>
            </w:r>
          </w:p>
          <w:p w:rsidR="00C81F6F" w:rsidRPr="0072566D" w:rsidRDefault="00C81F6F" w:rsidP="002904ED">
            <w:pPr>
              <w:tabs>
                <w:tab w:val="left" w:pos="1064"/>
              </w:tabs>
              <w:spacing w:after="0" w:line="240" w:lineRule="auto"/>
              <w:ind w:left="33"/>
              <w:jc w:val="both"/>
              <w:rPr>
                <w:rFonts w:ascii="Times New Roman" w:hAnsi="Times New Roman"/>
                <w:sz w:val="20"/>
                <w:szCs w:val="20"/>
              </w:rPr>
            </w:pPr>
            <w:r w:rsidRPr="0072566D">
              <w:rPr>
                <w:rFonts w:ascii="Times New Roman" w:hAnsi="Times New Roman"/>
                <w:sz w:val="20"/>
                <w:szCs w:val="20"/>
              </w:rPr>
              <w:t xml:space="preserve">     умение работать в малых группах</w:t>
            </w:r>
          </w:p>
        </w:tc>
        <w:tc>
          <w:tcPr>
            <w:tcW w:w="793" w:type="pct"/>
          </w:tcPr>
          <w:p w:rsidR="00C81F6F" w:rsidRPr="0072566D" w:rsidRDefault="00C81F6F" w:rsidP="002904ED">
            <w:pPr>
              <w:spacing w:after="0" w:line="240" w:lineRule="auto"/>
              <w:rPr>
                <w:rFonts w:ascii="Times New Roman" w:hAnsi="Times New Roman"/>
                <w:sz w:val="20"/>
                <w:szCs w:val="20"/>
              </w:rPr>
            </w:pPr>
          </w:p>
          <w:p w:rsidR="00C81F6F" w:rsidRPr="00C43F36" w:rsidRDefault="00C81F6F" w:rsidP="002904ED">
            <w:pPr>
              <w:spacing w:after="0" w:line="240" w:lineRule="auto"/>
              <w:rPr>
                <w:rFonts w:ascii="Times New Roman" w:hAnsi="Times New Roman"/>
                <w:sz w:val="20"/>
                <w:szCs w:val="20"/>
              </w:rPr>
            </w:pPr>
          </w:p>
          <w:p w:rsidR="00C81F6F" w:rsidRPr="00C43F36"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lang w:val="en-US"/>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lang w:val="en-US"/>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2.</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Использование педагогическими работниками системы оценки планируемых образовательных результатов в соответствии с ФГОС </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система оценки метапредметных и предметных результатов осуществляется с использованием:</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уровневого подхода;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иного вида оценивания, отличного от 5-бального подхода: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бинарного оценивания;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комплексного подхода (метапредметные и предметные результаты);</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инструментов оценки метапредметных умений учащихся;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организации самооценки учащихся</w:t>
            </w:r>
          </w:p>
        </w:tc>
        <w:tc>
          <w:tcPr>
            <w:tcW w:w="793" w:type="pct"/>
          </w:tcPr>
          <w:p w:rsidR="00C81F6F" w:rsidRPr="0072566D" w:rsidRDefault="00C81F6F" w:rsidP="002904ED">
            <w:pPr>
              <w:spacing w:after="0" w:line="240" w:lineRule="auto"/>
              <w:rPr>
                <w:rFonts w:ascii="Times New Roman" w:hAnsi="Times New Roman"/>
                <w:sz w:val="20"/>
                <w:szCs w:val="20"/>
              </w:rPr>
            </w:pPr>
          </w:p>
          <w:p w:rsidR="00C81F6F" w:rsidRPr="00C43F36" w:rsidRDefault="00C81F6F" w:rsidP="002904ED">
            <w:pPr>
              <w:spacing w:after="0" w:line="240" w:lineRule="auto"/>
              <w:rPr>
                <w:rFonts w:ascii="Times New Roman" w:hAnsi="Times New Roman"/>
                <w:sz w:val="20"/>
                <w:szCs w:val="20"/>
              </w:rPr>
            </w:pPr>
          </w:p>
          <w:p w:rsidR="00C81F6F" w:rsidRPr="00C43F36"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C43F36"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3.</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Развитие системы поддержки сбора и анализа информации об индивидуальных образовательных достижениях учащихся </w:t>
            </w:r>
            <w:r w:rsidRPr="0072566D">
              <w:rPr>
                <w:rFonts w:ascii="Times New Roman" w:hAnsi="Times New Roman"/>
                <w:i/>
                <w:sz w:val="20"/>
                <w:szCs w:val="20"/>
              </w:rPr>
              <w:t xml:space="preserve">(портфолио учащегося, класса, в том числе электронное) </w:t>
            </w:r>
            <w:r w:rsidRPr="0072566D">
              <w:rPr>
                <w:rFonts w:ascii="Times New Roman" w:hAnsi="Times New Roman"/>
                <w:sz w:val="20"/>
                <w:szCs w:val="20"/>
              </w:rPr>
              <w:t>и</w:t>
            </w:r>
            <w:r w:rsidRPr="0072566D">
              <w:rPr>
                <w:rFonts w:ascii="Times New Roman" w:hAnsi="Times New Roman"/>
                <w:i/>
                <w:sz w:val="20"/>
                <w:szCs w:val="20"/>
              </w:rPr>
              <w:t xml:space="preserve"> </w:t>
            </w:r>
            <w:r w:rsidRPr="0072566D">
              <w:rPr>
                <w:rFonts w:ascii="Times New Roman" w:hAnsi="Times New Roman"/>
                <w:sz w:val="20"/>
                <w:szCs w:val="20"/>
              </w:rPr>
              <w:t>его анализ</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50 % учащихся имеют регулярно обновляемое портфолио;</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75 % учащихся имеют регулярно обновляемое портфолио;</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100 % учащихся класса имеют регулярно обновляемое портфолио</w:t>
            </w:r>
          </w:p>
        </w:tc>
        <w:tc>
          <w:tcPr>
            <w:tcW w:w="793" w:type="pct"/>
          </w:tcPr>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4.</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Использование педагогическим работником технологий дистанционного обучения</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разработана программа учебного/внеучебного курса, реализуемого с помощью дистанционного обучения:</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мероприятия для учащихся (конкурсы, выставки, олимпиады и др.) организованны с помощью дистанционных технологий;</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для учащихся школы;</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для учащихся других школ</w:t>
            </w: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C43F36"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lang w:val="en-US"/>
              </w:rPr>
            </w:pPr>
          </w:p>
          <w:p w:rsidR="00C81F6F" w:rsidRPr="0072566D" w:rsidRDefault="00C81F6F" w:rsidP="002904ED">
            <w:pPr>
              <w:spacing w:after="0" w:line="240" w:lineRule="auto"/>
              <w:jc w:val="both"/>
              <w:rPr>
                <w:rFonts w:ascii="Times New Roman" w:hAnsi="Times New Roman"/>
                <w:sz w:val="20"/>
                <w:szCs w:val="20"/>
                <w:lang w:val="en-US"/>
              </w:rPr>
            </w:pPr>
          </w:p>
          <w:p w:rsidR="00C81F6F" w:rsidRPr="0072566D" w:rsidRDefault="00C81F6F" w:rsidP="002904ED">
            <w:pPr>
              <w:spacing w:after="0" w:line="240" w:lineRule="auto"/>
              <w:jc w:val="both"/>
              <w:rPr>
                <w:rFonts w:ascii="Times New Roman" w:hAnsi="Times New Roman"/>
                <w:sz w:val="20"/>
                <w:szCs w:val="20"/>
                <w:lang w:val="en-US"/>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5.</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Участие общеобразовательной организации в развитии сетевых форм взаимодействия  </w:t>
            </w:r>
            <w:r w:rsidRPr="0072566D">
              <w:rPr>
                <w:rFonts w:ascii="Times New Roman" w:hAnsi="Times New Roman"/>
                <w:i/>
                <w:sz w:val="20"/>
                <w:szCs w:val="20"/>
              </w:rPr>
              <w:t>(например: сетевое профильное, углубленное обучение, проведение лабораторных и практических работ по физике, химии, биологии)</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организация и проведение занятий с учащимися других образовательных организаций:</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1 организация;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2 организации;</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3 и более организаций</w:t>
            </w:r>
          </w:p>
        </w:tc>
        <w:tc>
          <w:tcPr>
            <w:tcW w:w="793" w:type="pct"/>
          </w:tcPr>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6.</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Реализация педагогическим работником образовательной организации образовательных программ в сетевых формах</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участие в рабочих группах по обеспечению условий для реализации образовательных программ в сетевых формах;</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разработка и реализация рабочей программы, которая реализуется в сетевых формах</w:t>
            </w:r>
          </w:p>
        </w:tc>
        <w:tc>
          <w:tcPr>
            <w:tcW w:w="793" w:type="pct"/>
          </w:tcPr>
          <w:p w:rsidR="00C81F6F" w:rsidRPr="00C43F36"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7.</w:t>
            </w:r>
          </w:p>
        </w:tc>
        <w:tc>
          <w:tcPr>
            <w:tcW w:w="1728" w:type="pct"/>
          </w:tcPr>
          <w:p w:rsidR="00C81F6F" w:rsidRPr="0072566D" w:rsidRDefault="00C81F6F" w:rsidP="002904ED">
            <w:pPr>
              <w:spacing w:before="100" w:beforeAutospacing="1" w:line="240" w:lineRule="auto"/>
              <w:jc w:val="both"/>
              <w:rPr>
                <w:rFonts w:ascii="Times New Roman" w:hAnsi="Times New Roman"/>
                <w:sz w:val="20"/>
                <w:szCs w:val="20"/>
              </w:rPr>
            </w:pPr>
            <w:r w:rsidRPr="0072566D">
              <w:rPr>
                <w:rFonts w:ascii="Times New Roman" w:hAnsi="Times New Roman"/>
                <w:sz w:val="20"/>
                <w:szCs w:val="20"/>
              </w:rPr>
              <w:t>Применение современных психолого-педагогических технологий, обеспечивающих реализацию требований ФГОС</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применение и распространение в профессиональной среде на школьном и муниципальном уровнях;</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применение и распространение в профессиональной среде на краевом уровне</w:t>
            </w:r>
          </w:p>
        </w:tc>
        <w:tc>
          <w:tcPr>
            <w:tcW w:w="793" w:type="pct"/>
          </w:tcPr>
          <w:p w:rsidR="00C81F6F" w:rsidRPr="00C43F36"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 </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8.</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pacing w:val="-4"/>
                <w:sz w:val="20"/>
                <w:szCs w:val="20"/>
              </w:rPr>
              <w:t>Использование и апробация специальных подходов к обучению учащихся, в том числе с особыми потребностями в образовании, обучающихся с русским языком неродным</w:t>
            </w:r>
            <w:r w:rsidRPr="0072566D">
              <w:rPr>
                <w:rFonts w:ascii="Times New Roman" w:hAnsi="Times New Roman"/>
                <w:sz w:val="20"/>
                <w:szCs w:val="20"/>
              </w:rPr>
              <w:t>, обучающихся с ограниченными возможностями здоровья</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использование в собственной педагогической практике;</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использование и распространение опыта в профессиональной среде </w:t>
            </w:r>
          </w:p>
          <w:p w:rsidR="00C81F6F" w:rsidRPr="0072566D" w:rsidRDefault="00C81F6F" w:rsidP="002904ED">
            <w:pPr>
              <w:spacing w:after="0" w:line="240" w:lineRule="auto"/>
              <w:jc w:val="both"/>
              <w:rPr>
                <w:rFonts w:ascii="Times New Roman" w:hAnsi="Times New Roman"/>
                <w:sz w:val="20"/>
                <w:szCs w:val="20"/>
              </w:rPr>
            </w:pPr>
          </w:p>
        </w:tc>
        <w:tc>
          <w:tcPr>
            <w:tcW w:w="793"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 </w:t>
            </w:r>
          </w:p>
          <w:p w:rsidR="00C81F6F" w:rsidRPr="0072566D" w:rsidRDefault="00C81F6F" w:rsidP="002904ED">
            <w:pPr>
              <w:spacing w:after="0" w:line="240" w:lineRule="auto"/>
              <w:jc w:val="both"/>
              <w:rPr>
                <w:rFonts w:ascii="Times New Roman" w:hAnsi="Times New Roman"/>
                <w:sz w:val="20"/>
                <w:szCs w:val="20"/>
                <w:lang w:val="en-US"/>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9.</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Привлечение школьников к проектной и исследовательской деятельности</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руководство научным обществом учащихся;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разработка и реализация программ, направленных на развитие проектной и исследовательской деятельности школьников;</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результаты участия школьников в конференциях и конкурсах:</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увеличение доли  участников по сравнению с предыдущим периодом; </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сохранение доли  победителей и призеров по сравнению с предыдущим периодом на муниципальном уровне;</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увеличение доли  победителей и призеров по сравнению с предыдущим периодом на краевом уровне</w:t>
            </w:r>
          </w:p>
        </w:tc>
        <w:tc>
          <w:tcPr>
            <w:tcW w:w="793"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C43F36"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C43F36"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tc>
      </w:tr>
      <w:tr w:rsidR="00C81F6F" w:rsidRPr="0072566D" w:rsidTr="00050962">
        <w:tc>
          <w:tcPr>
            <w:tcW w:w="5000" w:type="pct"/>
            <w:gridSpan w:val="4"/>
          </w:tcPr>
          <w:p w:rsidR="00C81F6F" w:rsidRPr="0072566D" w:rsidRDefault="00C81F6F" w:rsidP="002904ED">
            <w:pPr>
              <w:spacing w:after="0" w:line="240" w:lineRule="auto"/>
              <w:jc w:val="center"/>
              <w:rPr>
                <w:rFonts w:ascii="Times New Roman" w:hAnsi="Times New Roman"/>
                <w:sz w:val="20"/>
                <w:szCs w:val="20"/>
              </w:rPr>
            </w:pPr>
            <w:r w:rsidRPr="0072566D">
              <w:rPr>
                <w:rFonts w:ascii="Times New Roman" w:hAnsi="Times New Roman"/>
                <w:b/>
                <w:i/>
                <w:sz w:val="20"/>
                <w:szCs w:val="20"/>
                <w:lang w:val="en-US"/>
              </w:rPr>
              <w:t>III</w:t>
            </w:r>
            <w:r w:rsidRPr="0072566D">
              <w:rPr>
                <w:rFonts w:ascii="Times New Roman" w:hAnsi="Times New Roman"/>
                <w:b/>
                <w:i/>
                <w:sz w:val="20"/>
                <w:szCs w:val="20"/>
              </w:rPr>
              <w:t xml:space="preserve">. </w:t>
            </w:r>
            <w:r w:rsidRPr="0072566D">
              <w:rPr>
                <w:rFonts w:ascii="Times New Roman" w:hAnsi="Times New Roman"/>
                <w:b/>
                <w:i/>
                <w:sz w:val="20"/>
                <w:szCs w:val="20"/>
                <w:lang w:val="en-US"/>
              </w:rPr>
              <w:t xml:space="preserve"> </w:t>
            </w:r>
            <w:r w:rsidRPr="0072566D">
              <w:rPr>
                <w:rFonts w:ascii="Times New Roman" w:hAnsi="Times New Roman"/>
                <w:b/>
                <w:i/>
                <w:sz w:val="20"/>
                <w:szCs w:val="20"/>
              </w:rPr>
              <w:t>Внедрение Профессиональных стандартов</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1.</w:t>
            </w:r>
          </w:p>
        </w:tc>
        <w:tc>
          <w:tcPr>
            <w:tcW w:w="1728"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Разработка плана по организации применения профессиональных стандартов (далее – «план»)</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руководство рабочей группой по разработке плана;</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работа в составе рабочей группы по разработке плана (групповая работа);</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индивидуальная разработка локальных актов организации в соответствии с планом</w:t>
            </w:r>
          </w:p>
        </w:tc>
        <w:tc>
          <w:tcPr>
            <w:tcW w:w="793"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2.</w:t>
            </w:r>
          </w:p>
        </w:tc>
        <w:tc>
          <w:tcPr>
            <w:tcW w:w="1728"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Выполнение мероприятий индивидуального плана повышения профессионального уровня (за отчетный период)</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выполнение всех мероприятий плана за отчетный период          (90% - 100%);</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выполнение мероприятий плана за отчетный период  (50% - 89%)</w:t>
            </w:r>
          </w:p>
        </w:tc>
        <w:tc>
          <w:tcPr>
            <w:tcW w:w="793"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2 балла </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3.</w:t>
            </w:r>
          </w:p>
        </w:tc>
        <w:tc>
          <w:tcPr>
            <w:tcW w:w="1728"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Проведение педагогическим работником мероприятий в рамках дифференцированной программы повышения профессионального уровня педагогических работников образовательной организации в качестве распространения педагогического опыта</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выступление (проведение) на мероприятиях школьного уровня (</w:t>
            </w:r>
            <w:r w:rsidRPr="009B2268">
              <w:rPr>
                <w:rFonts w:ascii="Times New Roman" w:hAnsi="Times New Roman"/>
                <w:i/>
              </w:rPr>
              <w:t>педагогический совет, методический совет и др</w:t>
            </w:r>
            <w:r w:rsidRPr="009B2268">
              <w:rPr>
                <w:rFonts w:ascii="Times New Roman" w:hAnsi="Times New Roman"/>
              </w:rPr>
              <w:t>.);</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выступление на мероприятиях муниципального уровня;</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проведение открытых (индивидуальных) мероприятий на муниципальном уровне</w:t>
            </w:r>
          </w:p>
        </w:tc>
        <w:tc>
          <w:tcPr>
            <w:tcW w:w="793" w:type="pct"/>
          </w:tcPr>
          <w:p w:rsidR="00C81F6F" w:rsidRPr="00C43F36"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lang w:val="en-US"/>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5000" w:type="pct"/>
            <w:gridSpan w:val="4"/>
          </w:tcPr>
          <w:p w:rsidR="00C81F6F" w:rsidRPr="002904ED" w:rsidRDefault="00C81F6F" w:rsidP="002904ED">
            <w:pPr>
              <w:spacing w:after="0" w:line="240" w:lineRule="auto"/>
              <w:ind w:left="360" w:right="-24"/>
              <w:jc w:val="center"/>
              <w:rPr>
                <w:rFonts w:ascii="Times New Roman" w:hAnsi="Times New Roman"/>
                <w:b/>
                <w:i/>
                <w:sz w:val="20"/>
                <w:szCs w:val="20"/>
                <w:lang w:eastAsia="ru-RU"/>
              </w:rPr>
            </w:pPr>
            <w:r w:rsidRPr="002904ED">
              <w:rPr>
                <w:rFonts w:ascii="Times New Roman" w:hAnsi="Times New Roman"/>
                <w:b/>
                <w:i/>
                <w:sz w:val="20"/>
                <w:szCs w:val="20"/>
                <w:lang w:val="en-US" w:eastAsia="ru-RU"/>
              </w:rPr>
              <w:t>IV</w:t>
            </w:r>
            <w:r w:rsidRPr="002904ED">
              <w:rPr>
                <w:rFonts w:ascii="Times New Roman" w:hAnsi="Times New Roman"/>
                <w:b/>
                <w:i/>
                <w:sz w:val="20"/>
                <w:szCs w:val="20"/>
                <w:lang w:eastAsia="ru-RU"/>
              </w:rPr>
              <w:t>.   Внедрение системы управления качеством образования</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1.</w:t>
            </w:r>
          </w:p>
        </w:tc>
        <w:tc>
          <w:tcPr>
            <w:tcW w:w="1728"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Организация (руководство) внедрения системы управления качеством образования</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участие в работе совета по качеству;</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руководство советом по качеству</w:t>
            </w:r>
          </w:p>
        </w:tc>
        <w:tc>
          <w:tcPr>
            <w:tcW w:w="793"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2.</w:t>
            </w:r>
          </w:p>
        </w:tc>
        <w:tc>
          <w:tcPr>
            <w:tcW w:w="1728"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Разработка документов по системе управления качеством (</w:t>
            </w:r>
            <w:r w:rsidRPr="009B2268">
              <w:rPr>
                <w:rFonts w:ascii="Times New Roman" w:hAnsi="Times New Roman"/>
                <w:i/>
              </w:rPr>
              <w:t>за каждый документ</w:t>
            </w:r>
            <w:r w:rsidRPr="009B2268">
              <w:rPr>
                <w:rFonts w:ascii="Times New Roman" w:hAnsi="Times New Roman"/>
              </w:rPr>
              <w:t>)</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соавторская разработка документа;</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авторская разработка документа</w:t>
            </w:r>
          </w:p>
        </w:tc>
        <w:tc>
          <w:tcPr>
            <w:tcW w:w="793"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3.</w:t>
            </w:r>
          </w:p>
        </w:tc>
        <w:tc>
          <w:tcPr>
            <w:tcW w:w="1728"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Проведение внутренних аудитов по системе управления качеством (</w:t>
            </w:r>
            <w:r w:rsidRPr="009B2268">
              <w:rPr>
                <w:rFonts w:ascii="Times New Roman" w:hAnsi="Times New Roman"/>
                <w:i/>
              </w:rPr>
              <w:t>за каждый аудит</w:t>
            </w:r>
            <w:r w:rsidRPr="009B2268">
              <w:rPr>
                <w:rFonts w:ascii="Times New Roman" w:hAnsi="Times New Roman"/>
              </w:rPr>
              <w:t xml:space="preserve">) </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участие в проведении внутренних аудитов;</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организация проведения внутренних аудитов</w:t>
            </w:r>
          </w:p>
        </w:tc>
        <w:tc>
          <w:tcPr>
            <w:tcW w:w="793"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0,5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4.</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Проведение мероприятий по распространении и популяризации опыта внедрения системы управления качеством образования</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Выступление по вопросам внедрения системы управления качеством образования на мероприятиях школьного уровня;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выступление по вопросам внедрения системы управления качеством образования на мероприятиях муниципального уровня</w:t>
            </w:r>
          </w:p>
        </w:tc>
        <w:tc>
          <w:tcPr>
            <w:tcW w:w="793" w:type="pct"/>
          </w:tcPr>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2 балла</w:t>
            </w:r>
          </w:p>
        </w:tc>
      </w:tr>
      <w:tr w:rsidR="00C81F6F" w:rsidRPr="0072566D" w:rsidTr="00007FB1">
        <w:tc>
          <w:tcPr>
            <w:tcW w:w="5000" w:type="pct"/>
            <w:gridSpan w:val="4"/>
          </w:tcPr>
          <w:p w:rsidR="00C81F6F" w:rsidRPr="002904ED" w:rsidRDefault="00C81F6F" w:rsidP="002904ED">
            <w:pPr>
              <w:spacing w:after="0" w:line="240" w:lineRule="auto"/>
              <w:ind w:left="360" w:right="145"/>
              <w:jc w:val="center"/>
              <w:rPr>
                <w:rFonts w:ascii="Times New Roman" w:hAnsi="Times New Roman"/>
                <w:b/>
                <w:i/>
                <w:sz w:val="20"/>
                <w:szCs w:val="20"/>
                <w:lang w:eastAsia="ru-RU"/>
              </w:rPr>
            </w:pPr>
            <w:r w:rsidRPr="002904ED">
              <w:rPr>
                <w:rFonts w:ascii="Times New Roman" w:hAnsi="Times New Roman"/>
                <w:b/>
                <w:i/>
                <w:sz w:val="20"/>
                <w:szCs w:val="20"/>
                <w:lang w:val="en-US" w:eastAsia="ru-RU"/>
              </w:rPr>
              <w:t>V</w:t>
            </w:r>
            <w:r w:rsidRPr="002904ED">
              <w:rPr>
                <w:rFonts w:ascii="Times New Roman" w:hAnsi="Times New Roman"/>
                <w:b/>
                <w:i/>
                <w:sz w:val="20"/>
                <w:szCs w:val="20"/>
                <w:lang w:eastAsia="ru-RU"/>
              </w:rPr>
              <w:t>.  Достижение эффектов и результатов внедрения ФГОС</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1.</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Взаимодействие педагогического работника с родительской общественностью</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по итогам ежегодного анкетирования родителей:</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уровень удовлетворенности результатами ФГОС </w:t>
            </w:r>
            <w:r w:rsidRPr="0072566D">
              <w:rPr>
                <w:rFonts w:ascii="Times New Roman" w:hAnsi="Times New Roman"/>
                <w:sz w:val="20"/>
                <w:szCs w:val="20"/>
                <w:lang w:val="en-US"/>
              </w:rPr>
              <w:t>OOO</w:t>
            </w:r>
            <w:r w:rsidRPr="0072566D">
              <w:rPr>
                <w:rFonts w:ascii="Times New Roman" w:hAnsi="Times New Roman"/>
                <w:sz w:val="20"/>
                <w:szCs w:val="20"/>
              </w:rPr>
              <w:t xml:space="preserve"> составляет не менее 75% или имеет позитивную динамику;</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уровень информированности родителей о реализации ФГОС </w:t>
            </w:r>
            <w:r w:rsidRPr="0072566D">
              <w:rPr>
                <w:rFonts w:ascii="Times New Roman" w:hAnsi="Times New Roman"/>
                <w:sz w:val="20"/>
                <w:szCs w:val="20"/>
                <w:lang w:val="en-US"/>
              </w:rPr>
              <w:t>OOO</w:t>
            </w:r>
            <w:r w:rsidRPr="0072566D">
              <w:rPr>
                <w:rFonts w:ascii="Times New Roman" w:hAnsi="Times New Roman"/>
                <w:sz w:val="20"/>
                <w:szCs w:val="20"/>
              </w:rPr>
              <w:t xml:space="preserve"> не менее 75% или имеет позитивную динамику;</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организован совместный с родителями анализ результатов ФГОС </w:t>
            </w:r>
            <w:r w:rsidRPr="0072566D">
              <w:rPr>
                <w:rFonts w:ascii="Times New Roman" w:hAnsi="Times New Roman"/>
                <w:sz w:val="20"/>
                <w:szCs w:val="20"/>
                <w:lang w:val="en-US"/>
              </w:rPr>
              <w:t>OOO</w:t>
            </w:r>
            <w:r w:rsidRPr="0072566D">
              <w:rPr>
                <w:rFonts w:ascii="Times New Roman" w:hAnsi="Times New Roman"/>
                <w:sz w:val="20"/>
                <w:szCs w:val="20"/>
              </w:rPr>
              <w:t>;</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обеспечено участие родителей в оценке образовательных результатов учащихся;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созданы условия (площадки) для демонстрации родителям образовательных результатов учащихся (творческие отчеты, школьные газеты, конкурсы, презентации портфолио и др.);</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совместно с родителями разработаны информационные продукты о результатах ФГОС (фильм, плакат, буклет, статья и др.)</w:t>
            </w: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C43F36"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2.</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Качество достигаемых образовательных результатов обучающихся (</w:t>
            </w:r>
            <w:r w:rsidRPr="0072566D">
              <w:rPr>
                <w:rFonts w:ascii="Times New Roman" w:hAnsi="Times New Roman"/>
                <w:i/>
                <w:sz w:val="20"/>
                <w:szCs w:val="20"/>
              </w:rPr>
              <w:t>при обучении предмету  педагог обеспечивает  достижение предметных, метапредметных, личностных образовательных результатов</w:t>
            </w:r>
            <w:r w:rsidRPr="0072566D">
              <w:rPr>
                <w:rFonts w:ascii="Times New Roman" w:hAnsi="Times New Roman"/>
                <w:sz w:val="20"/>
                <w:szCs w:val="20"/>
              </w:rPr>
              <w:t>)</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позитивная динамика освоения обучающимися  универсальных учебных действий;</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позитивная динамика числа обучающихся, выполнивших самостоятельно образовательные проекты по предмету</w:t>
            </w:r>
          </w:p>
        </w:tc>
        <w:tc>
          <w:tcPr>
            <w:tcW w:w="793" w:type="pct"/>
          </w:tcPr>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tc>
      </w:tr>
      <w:tr w:rsidR="00C81F6F" w:rsidRPr="0072566D" w:rsidTr="00007FB1">
        <w:tc>
          <w:tcPr>
            <w:tcW w:w="5000" w:type="pct"/>
            <w:gridSpan w:val="4"/>
          </w:tcPr>
          <w:p w:rsidR="00C81F6F" w:rsidRPr="002904ED" w:rsidRDefault="00C81F6F" w:rsidP="002904ED">
            <w:pPr>
              <w:spacing w:after="0" w:line="240" w:lineRule="auto"/>
              <w:ind w:left="360"/>
              <w:jc w:val="center"/>
              <w:rPr>
                <w:rFonts w:ascii="Times New Roman" w:hAnsi="Times New Roman"/>
                <w:b/>
                <w:i/>
                <w:sz w:val="20"/>
                <w:szCs w:val="20"/>
                <w:lang w:eastAsia="ru-RU"/>
              </w:rPr>
            </w:pPr>
            <w:r w:rsidRPr="002904ED">
              <w:rPr>
                <w:rFonts w:ascii="Times New Roman" w:hAnsi="Times New Roman"/>
                <w:b/>
                <w:i/>
                <w:sz w:val="20"/>
                <w:szCs w:val="20"/>
                <w:lang w:val="en-US" w:eastAsia="ru-RU"/>
              </w:rPr>
              <w:t>VI</w:t>
            </w:r>
            <w:r w:rsidRPr="002904ED">
              <w:rPr>
                <w:rFonts w:ascii="Times New Roman" w:hAnsi="Times New Roman"/>
                <w:b/>
                <w:i/>
                <w:sz w:val="20"/>
                <w:szCs w:val="20"/>
                <w:lang w:eastAsia="ru-RU"/>
              </w:rPr>
              <w:t>.   Обеспечение 100 % охвата внеурочной деятельностью школьников, обучающихся по ФГОС общего образования</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1.</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Обеспечение условий для организации внеурочной деятельности школьников </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педагогическим работником разработана и реализуется программа внеурочной деятельности;</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педагогическим работником обеспечивается стабильный состав учащихся или позитивная динамика охвата учащихся проводимыми занятиями внеурочной деятельностью;</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педагогическим работником обеспечивается высокий уровень удовлетворенности родителей внеурочной деятельностью по данным опроса (анкетирования);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программа внеурочной деятельности реализуется с помощью нелинейного динамического расписания;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программа внеурочной деятельности реализуется через взаимодействие с социальными партнерами </w:t>
            </w:r>
          </w:p>
        </w:tc>
        <w:tc>
          <w:tcPr>
            <w:tcW w:w="793" w:type="pct"/>
          </w:tcPr>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tc>
      </w:tr>
      <w:tr w:rsidR="00C81F6F" w:rsidRPr="0072566D" w:rsidTr="00007FB1">
        <w:tc>
          <w:tcPr>
            <w:tcW w:w="5000" w:type="pct"/>
            <w:gridSpan w:val="4"/>
          </w:tcPr>
          <w:p w:rsidR="00C81F6F" w:rsidRPr="002904ED" w:rsidRDefault="00C81F6F" w:rsidP="002904ED">
            <w:pPr>
              <w:spacing w:after="0" w:line="240" w:lineRule="auto"/>
              <w:jc w:val="center"/>
              <w:rPr>
                <w:rFonts w:ascii="Times New Roman" w:hAnsi="Times New Roman"/>
                <w:b/>
                <w:i/>
                <w:sz w:val="20"/>
                <w:szCs w:val="20"/>
                <w:lang w:eastAsia="ru-RU"/>
              </w:rPr>
            </w:pPr>
            <w:r w:rsidRPr="002904ED">
              <w:rPr>
                <w:rFonts w:ascii="Times New Roman" w:hAnsi="Times New Roman"/>
                <w:b/>
                <w:i/>
                <w:sz w:val="20"/>
                <w:szCs w:val="20"/>
                <w:lang w:val="en-US" w:eastAsia="ru-RU"/>
              </w:rPr>
              <w:t>VII</w:t>
            </w:r>
            <w:r w:rsidRPr="002904ED">
              <w:rPr>
                <w:rFonts w:ascii="Times New Roman" w:hAnsi="Times New Roman"/>
                <w:b/>
                <w:i/>
                <w:sz w:val="20"/>
                <w:szCs w:val="20"/>
                <w:lang w:eastAsia="ru-RU"/>
              </w:rPr>
              <w:t>. Развитие сетевого взаимодействия с организациями дошкольного,</w:t>
            </w:r>
          </w:p>
          <w:p w:rsidR="00C81F6F" w:rsidRPr="002904ED" w:rsidRDefault="00C81F6F" w:rsidP="002904ED">
            <w:pPr>
              <w:spacing w:after="0" w:line="240" w:lineRule="auto"/>
              <w:jc w:val="center"/>
              <w:rPr>
                <w:rFonts w:ascii="Times New Roman" w:hAnsi="Times New Roman"/>
                <w:b/>
                <w:i/>
                <w:sz w:val="20"/>
                <w:szCs w:val="20"/>
                <w:lang w:eastAsia="ru-RU"/>
              </w:rPr>
            </w:pPr>
            <w:r w:rsidRPr="002904ED">
              <w:rPr>
                <w:rFonts w:ascii="Times New Roman" w:hAnsi="Times New Roman"/>
                <w:b/>
                <w:i/>
                <w:sz w:val="20"/>
                <w:szCs w:val="20"/>
                <w:lang w:eastAsia="ru-RU"/>
              </w:rPr>
              <w:t>дополнительного, общего и профессионального образования и предоставление ресурсов для обучения всех учащихся (кадровых, материально-технических, информационно-методических и др.) обеспечивающих создание условий, соответствующих ФГОС общего образования</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1.</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Организация педагогическим работником взаимодействия с дошкольными образовательными организациями</w:t>
            </w:r>
          </w:p>
        </w:tc>
        <w:tc>
          <w:tcPr>
            <w:tcW w:w="1800" w:type="pct"/>
          </w:tcPr>
          <w:p w:rsidR="00C81F6F" w:rsidRPr="0072566D" w:rsidRDefault="00C81F6F" w:rsidP="002904ED">
            <w:pPr>
              <w:tabs>
                <w:tab w:val="left" w:pos="1064"/>
              </w:tabs>
              <w:spacing w:after="0" w:line="240" w:lineRule="auto"/>
              <w:jc w:val="both"/>
              <w:rPr>
                <w:rFonts w:ascii="Times New Roman" w:hAnsi="Times New Roman"/>
                <w:sz w:val="20"/>
                <w:szCs w:val="20"/>
              </w:rPr>
            </w:pPr>
            <w:r w:rsidRPr="0072566D">
              <w:rPr>
                <w:rFonts w:ascii="Times New Roman" w:hAnsi="Times New Roman"/>
                <w:sz w:val="20"/>
                <w:szCs w:val="20"/>
              </w:rPr>
              <w:t>осуществляет взаимодействие с дошкольными организациями:</w:t>
            </w:r>
          </w:p>
          <w:p w:rsidR="00C81F6F" w:rsidRPr="0072566D" w:rsidRDefault="00C81F6F" w:rsidP="002904ED">
            <w:pPr>
              <w:tabs>
                <w:tab w:val="left" w:pos="1064"/>
              </w:tabs>
              <w:spacing w:after="0" w:line="240" w:lineRule="auto"/>
              <w:jc w:val="both"/>
              <w:rPr>
                <w:rFonts w:ascii="Times New Roman" w:hAnsi="Times New Roman"/>
                <w:sz w:val="20"/>
                <w:szCs w:val="20"/>
              </w:rPr>
            </w:pPr>
            <w:r w:rsidRPr="0072566D">
              <w:rPr>
                <w:rFonts w:ascii="Times New Roman" w:hAnsi="Times New Roman"/>
                <w:sz w:val="20"/>
                <w:szCs w:val="20"/>
              </w:rPr>
              <w:t xml:space="preserve">     участие педагога в совместных методических мероприятий по вопросам преемственности;</w:t>
            </w:r>
          </w:p>
          <w:p w:rsidR="00C81F6F" w:rsidRPr="0072566D" w:rsidRDefault="00C81F6F" w:rsidP="002904ED">
            <w:pPr>
              <w:tabs>
                <w:tab w:val="left" w:pos="1064"/>
              </w:tabs>
              <w:spacing w:after="0" w:line="240" w:lineRule="auto"/>
              <w:jc w:val="both"/>
              <w:rPr>
                <w:rFonts w:ascii="Times New Roman" w:hAnsi="Times New Roman"/>
                <w:sz w:val="20"/>
                <w:szCs w:val="20"/>
              </w:rPr>
            </w:pPr>
            <w:r w:rsidRPr="0072566D">
              <w:rPr>
                <w:rFonts w:ascii="Times New Roman" w:hAnsi="Times New Roman"/>
                <w:sz w:val="20"/>
                <w:szCs w:val="20"/>
              </w:rPr>
              <w:t xml:space="preserve">     проведение совместных мероприятий с дошкольниками (</w:t>
            </w:r>
            <w:r w:rsidRPr="0072566D">
              <w:rPr>
                <w:rFonts w:ascii="Times New Roman" w:hAnsi="Times New Roman"/>
                <w:i/>
                <w:sz w:val="20"/>
                <w:szCs w:val="20"/>
              </w:rPr>
              <w:t>праздников, дней открытых дверей, концертов и др</w:t>
            </w:r>
            <w:r w:rsidRPr="0072566D">
              <w:rPr>
                <w:rFonts w:ascii="Times New Roman" w:hAnsi="Times New Roman"/>
                <w:sz w:val="20"/>
                <w:szCs w:val="20"/>
              </w:rPr>
              <w:t>.);</w:t>
            </w:r>
          </w:p>
          <w:p w:rsidR="00C81F6F" w:rsidRPr="0072566D" w:rsidRDefault="00C81F6F" w:rsidP="002904ED">
            <w:pPr>
              <w:tabs>
                <w:tab w:val="left" w:pos="1064"/>
              </w:tabs>
              <w:spacing w:after="0" w:line="240" w:lineRule="auto"/>
              <w:jc w:val="both"/>
              <w:rPr>
                <w:rFonts w:ascii="Times New Roman" w:hAnsi="Times New Roman"/>
                <w:sz w:val="20"/>
                <w:szCs w:val="20"/>
              </w:rPr>
            </w:pPr>
            <w:r w:rsidRPr="0072566D">
              <w:rPr>
                <w:rFonts w:ascii="Times New Roman" w:hAnsi="Times New Roman"/>
                <w:sz w:val="20"/>
                <w:szCs w:val="20"/>
              </w:rPr>
              <w:t xml:space="preserve">     участие и проведение информационных мероприятий (</w:t>
            </w:r>
            <w:r w:rsidRPr="0072566D">
              <w:rPr>
                <w:rFonts w:ascii="Times New Roman" w:hAnsi="Times New Roman"/>
                <w:i/>
                <w:sz w:val="20"/>
                <w:szCs w:val="20"/>
              </w:rPr>
              <w:t>собраний, встреч и др.</w:t>
            </w:r>
            <w:r w:rsidRPr="0072566D">
              <w:rPr>
                <w:rFonts w:ascii="Times New Roman" w:hAnsi="Times New Roman"/>
                <w:sz w:val="20"/>
                <w:szCs w:val="20"/>
              </w:rPr>
              <w:t xml:space="preserve">) для родителей воспитанников дошкольных организаций </w:t>
            </w: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C43F36"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1 балл </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2.</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Деятельность педагогического работника в рамках школьного округа в методической работе </w:t>
            </w:r>
          </w:p>
        </w:tc>
        <w:tc>
          <w:tcPr>
            <w:tcW w:w="1800" w:type="pct"/>
          </w:tcPr>
          <w:p w:rsidR="00C81F6F" w:rsidRPr="0072566D" w:rsidRDefault="00C81F6F" w:rsidP="002904ED">
            <w:pPr>
              <w:tabs>
                <w:tab w:val="left" w:pos="1064"/>
              </w:tabs>
              <w:spacing w:after="0" w:line="240" w:lineRule="auto"/>
              <w:jc w:val="both"/>
              <w:rPr>
                <w:rFonts w:ascii="Times New Roman" w:hAnsi="Times New Roman"/>
                <w:sz w:val="20"/>
                <w:szCs w:val="20"/>
              </w:rPr>
            </w:pPr>
            <w:r w:rsidRPr="0072566D">
              <w:rPr>
                <w:rFonts w:ascii="Times New Roman" w:hAnsi="Times New Roman"/>
                <w:sz w:val="20"/>
                <w:szCs w:val="20"/>
              </w:rPr>
              <w:t>выступление с опытом работы на методических мероприятиях школьного округа (</w:t>
            </w:r>
            <w:r w:rsidRPr="0072566D">
              <w:rPr>
                <w:rFonts w:ascii="Times New Roman" w:hAnsi="Times New Roman"/>
                <w:i/>
                <w:sz w:val="20"/>
                <w:szCs w:val="20"/>
              </w:rPr>
              <w:t>семинары, конференции, круглые столы, мастер-классы и др.</w:t>
            </w:r>
            <w:r w:rsidRPr="0072566D">
              <w:rPr>
                <w:rFonts w:ascii="Times New Roman" w:hAnsi="Times New Roman"/>
                <w:sz w:val="20"/>
                <w:szCs w:val="20"/>
              </w:rPr>
              <w:t>):</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1 мероприятие в год;</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2-3 мероприятия в год</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руководство методическим объединением или творческой группой школьного округа</w:t>
            </w: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C43F36" w:rsidRDefault="00C81F6F" w:rsidP="002904ED">
            <w:pPr>
              <w:spacing w:after="0" w:line="240" w:lineRule="auto"/>
              <w:jc w:val="both"/>
              <w:rPr>
                <w:rFonts w:ascii="Times New Roman" w:hAnsi="Times New Roman"/>
                <w:sz w:val="20"/>
                <w:szCs w:val="20"/>
              </w:rPr>
            </w:pPr>
          </w:p>
          <w:p w:rsidR="00C81F6F" w:rsidRPr="00C43F36"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3.</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Деятельность педагогического работника в рамках школьного округа в совместных мероприятий для учащихся округа</w:t>
            </w:r>
          </w:p>
        </w:tc>
        <w:tc>
          <w:tcPr>
            <w:tcW w:w="1800" w:type="pct"/>
          </w:tcPr>
          <w:p w:rsidR="00C81F6F" w:rsidRPr="0072566D" w:rsidRDefault="00C81F6F" w:rsidP="002904ED">
            <w:pPr>
              <w:tabs>
                <w:tab w:val="left" w:pos="1064"/>
              </w:tabs>
              <w:spacing w:after="0" w:line="240" w:lineRule="auto"/>
              <w:jc w:val="both"/>
              <w:rPr>
                <w:rFonts w:ascii="Times New Roman" w:hAnsi="Times New Roman"/>
                <w:sz w:val="20"/>
                <w:szCs w:val="20"/>
              </w:rPr>
            </w:pPr>
            <w:r w:rsidRPr="0072566D">
              <w:rPr>
                <w:rFonts w:ascii="Times New Roman" w:hAnsi="Times New Roman"/>
                <w:sz w:val="20"/>
                <w:szCs w:val="20"/>
              </w:rPr>
              <w:t>участие в организации и проведении мероприятий для учащихся школьного округа (</w:t>
            </w:r>
            <w:r w:rsidRPr="0072566D">
              <w:rPr>
                <w:rFonts w:ascii="Times New Roman" w:hAnsi="Times New Roman"/>
                <w:i/>
                <w:sz w:val="20"/>
                <w:szCs w:val="20"/>
              </w:rPr>
              <w:t>конференции, конкурсы, соревнования, выставки, сетевые проекты, в том числе дистанционные и др.</w:t>
            </w:r>
            <w:r w:rsidRPr="0072566D">
              <w:rPr>
                <w:rFonts w:ascii="Times New Roman" w:hAnsi="Times New Roman"/>
                <w:sz w:val="20"/>
                <w:szCs w:val="20"/>
              </w:rPr>
              <w:t>):</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1 мероприятие в год;</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2-3 мероприятия в год</w:t>
            </w: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4.</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Участие педагогического работника в развитии сетевых форм взаимодействия </w:t>
            </w:r>
            <w:r w:rsidRPr="0072566D">
              <w:rPr>
                <w:rFonts w:ascii="Times New Roman" w:hAnsi="Times New Roman"/>
                <w:i/>
                <w:sz w:val="20"/>
                <w:szCs w:val="20"/>
              </w:rPr>
              <w:t>(например: сетевое профильное, углубленное обучение, проведение лабораторных и практических работ по физике, химии, биологии)</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организация и проведение занятий с учащимися других образовательных организаций:</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1 организация;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2 организации;</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3 и более организаций</w:t>
            </w:r>
          </w:p>
        </w:tc>
        <w:tc>
          <w:tcPr>
            <w:tcW w:w="793" w:type="pct"/>
          </w:tcPr>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5.</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Реализация педагогическим работником образовательной организации образовательных программ, в том числе дополнительных образовательных программ, в сетевых формах</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участие в рабочих группах по обеспечению условий для реализации образовательных программ в сетевых формах;</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разработка и реализация рабочей программы, которая реализуется в сетевых формах</w:t>
            </w: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6.</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Деятельность педагогического работника в рамках школьного округа в методической работе </w:t>
            </w:r>
          </w:p>
        </w:tc>
        <w:tc>
          <w:tcPr>
            <w:tcW w:w="1800" w:type="pct"/>
          </w:tcPr>
          <w:p w:rsidR="00C81F6F" w:rsidRPr="0072566D" w:rsidRDefault="00C81F6F" w:rsidP="002904ED">
            <w:pPr>
              <w:tabs>
                <w:tab w:val="left" w:pos="1064"/>
              </w:tabs>
              <w:spacing w:after="0" w:line="240" w:lineRule="auto"/>
              <w:jc w:val="both"/>
              <w:rPr>
                <w:rFonts w:ascii="Times New Roman" w:hAnsi="Times New Roman"/>
                <w:sz w:val="20"/>
                <w:szCs w:val="20"/>
              </w:rPr>
            </w:pPr>
            <w:r w:rsidRPr="0072566D">
              <w:rPr>
                <w:rFonts w:ascii="Times New Roman" w:hAnsi="Times New Roman"/>
                <w:sz w:val="20"/>
                <w:szCs w:val="20"/>
              </w:rPr>
              <w:t>выступление с опытом работы на методических мероприятиях школьного округа (</w:t>
            </w:r>
            <w:r w:rsidRPr="0072566D">
              <w:rPr>
                <w:rFonts w:ascii="Times New Roman" w:hAnsi="Times New Roman"/>
                <w:i/>
                <w:sz w:val="20"/>
                <w:szCs w:val="20"/>
              </w:rPr>
              <w:t>семинары, конференции, круглые столы, мастер-классы и др.</w:t>
            </w:r>
            <w:r w:rsidRPr="0072566D">
              <w:rPr>
                <w:rFonts w:ascii="Times New Roman" w:hAnsi="Times New Roman"/>
                <w:sz w:val="20"/>
                <w:szCs w:val="20"/>
              </w:rPr>
              <w:t>):</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1 мероприятие в год;</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2-3 мероприятия в год</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руководство муниципальным методическим объединением;</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членство в составе отделения краевого учебно-методического объединения;</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руководство отделением краевого учебно-методического объединения</w:t>
            </w: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5000" w:type="pct"/>
            <w:gridSpan w:val="4"/>
          </w:tcPr>
          <w:p w:rsidR="00C81F6F" w:rsidRPr="002904ED" w:rsidRDefault="00C81F6F" w:rsidP="00926962">
            <w:pPr>
              <w:spacing w:after="0" w:line="240" w:lineRule="auto"/>
              <w:ind w:right="-680"/>
              <w:jc w:val="center"/>
              <w:rPr>
                <w:rFonts w:ascii="Times New Roman" w:hAnsi="Times New Roman"/>
                <w:b/>
                <w:i/>
                <w:sz w:val="20"/>
                <w:szCs w:val="20"/>
                <w:lang w:eastAsia="ru-RU"/>
              </w:rPr>
            </w:pPr>
            <w:r w:rsidRPr="002904ED">
              <w:rPr>
                <w:rFonts w:ascii="Times New Roman" w:hAnsi="Times New Roman"/>
                <w:b/>
                <w:i/>
                <w:sz w:val="20"/>
                <w:szCs w:val="20"/>
                <w:lang w:val="en-US" w:eastAsia="ru-RU"/>
              </w:rPr>
              <w:t>VIII</w:t>
            </w:r>
            <w:r w:rsidRPr="002904ED">
              <w:rPr>
                <w:rFonts w:ascii="Times New Roman" w:hAnsi="Times New Roman"/>
                <w:b/>
                <w:i/>
                <w:sz w:val="20"/>
                <w:szCs w:val="20"/>
                <w:lang w:eastAsia="ru-RU"/>
              </w:rPr>
              <w:t>. Соответствие результатов государственной итоговой аттестации</w:t>
            </w:r>
            <w:r>
              <w:rPr>
                <w:rFonts w:ascii="Times New Roman" w:hAnsi="Times New Roman"/>
                <w:b/>
                <w:i/>
                <w:sz w:val="20"/>
                <w:szCs w:val="20"/>
                <w:lang w:eastAsia="ru-RU"/>
              </w:rPr>
              <w:t xml:space="preserve"> </w:t>
            </w:r>
            <w:r w:rsidRPr="002904ED">
              <w:rPr>
                <w:rFonts w:ascii="Times New Roman" w:hAnsi="Times New Roman"/>
                <w:b/>
                <w:i/>
                <w:sz w:val="20"/>
                <w:szCs w:val="20"/>
                <w:lang w:eastAsia="ru-RU"/>
              </w:rPr>
              <w:t>выпускников 9  классов общеобразовательных организаций</w:t>
            </w:r>
            <w:r>
              <w:rPr>
                <w:rFonts w:ascii="Times New Roman" w:hAnsi="Times New Roman"/>
                <w:b/>
                <w:i/>
                <w:sz w:val="20"/>
                <w:szCs w:val="20"/>
                <w:lang w:eastAsia="ru-RU"/>
              </w:rPr>
              <w:t xml:space="preserve"> </w:t>
            </w:r>
            <w:r w:rsidRPr="002904ED">
              <w:rPr>
                <w:rFonts w:ascii="Times New Roman" w:hAnsi="Times New Roman"/>
                <w:b/>
                <w:i/>
                <w:sz w:val="20"/>
                <w:szCs w:val="20"/>
                <w:lang w:eastAsia="ru-RU"/>
              </w:rPr>
              <w:t>среднекраевым показателям</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1.</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Средний балл результатов ОГЭ обучающихся образовательной организации по предмету в текущем учебном году</w:t>
            </w:r>
          </w:p>
          <w:p w:rsidR="00C81F6F" w:rsidRPr="0072566D" w:rsidRDefault="00C81F6F" w:rsidP="002904ED">
            <w:pPr>
              <w:spacing w:after="0" w:line="240" w:lineRule="auto"/>
              <w:jc w:val="both"/>
              <w:rPr>
                <w:rFonts w:ascii="Times New Roman" w:hAnsi="Times New Roman"/>
                <w:i/>
                <w:sz w:val="20"/>
                <w:szCs w:val="20"/>
              </w:rPr>
            </w:pPr>
            <w:r w:rsidRPr="0072566D">
              <w:rPr>
                <w:rFonts w:ascii="Times New Roman" w:hAnsi="Times New Roman"/>
                <w:sz w:val="20"/>
                <w:szCs w:val="20"/>
              </w:rPr>
              <w:t>(</w:t>
            </w:r>
            <w:r w:rsidRPr="0072566D">
              <w:rPr>
                <w:rFonts w:ascii="Times New Roman" w:hAnsi="Times New Roman"/>
                <w:i/>
                <w:sz w:val="20"/>
                <w:szCs w:val="20"/>
              </w:rPr>
              <w:t>методика расчета: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i/>
                <w:sz w:val="20"/>
                <w:szCs w:val="20"/>
                <w:lang w:val="en-US"/>
              </w:rPr>
              <w:t>B</w:t>
            </w:r>
            <w:r w:rsidRPr="0072566D">
              <w:rPr>
                <w:rFonts w:ascii="Times New Roman" w:hAnsi="Times New Roman"/>
                <w:i/>
                <w:sz w:val="20"/>
                <w:szCs w:val="20"/>
                <w:vertAlign w:val="subscript"/>
              </w:rPr>
              <w:t>ср</w:t>
            </w:r>
            <w:r w:rsidRPr="0072566D">
              <w:rPr>
                <w:rFonts w:ascii="Times New Roman" w:hAnsi="Times New Roman"/>
                <w:i/>
                <w:sz w:val="20"/>
                <w:szCs w:val="20"/>
              </w:rPr>
              <w:t xml:space="preserve"> = Σ </w:t>
            </w:r>
            <w:r w:rsidRPr="0072566D">
              <w:rPr>
                <w:rFonts w:ascii="Times New Roman" w:hAnsi="Times New Roman"/>
                <w:i/>
                <w:sz w:val="20"/>
                <w:szCs w:val="20"/>
                <w:lang w:val="en-US"/>
              </w:rPr>
              <w:t>B</w:t>
            </w:r>
            <w:r w:rsidRPr="0072566D">
              <w:rPr>
                <w:rFonts w:ascii="Times New Roman" w:hAnsi="Times New Roman"/>
                <w:i/>
                <w:sz w:val="20"/>
                <w:szCs w:val="20"/>
                <w:vertAlign w:val="subscript"/>
              </w:rPr>
              <w:t>инд</w:t>
            </w:r>
            <w:r w:rsidRPr="0072566D">
              <w:rPr>
                <w:rFonts w:ascii="Times New Roman" w:hAnsi="Times New Roman"/>
                <w:i/>
                <w:sz w:val="20"/>
                <w:szCs w:val="20"/>
              </w:rPr>
              <w:t>/</w:t>
            </w:r>
            <w:r w:rsidRPr="0072566D">
              <w:rPr>
                <w:rFonts w:ascii="Times New Roman" w:hAnsi="Times New Roman"/>
                <w:i/>
                <w:sz w:val="20"/>
                <w:szCs w:val="20"/>
                <w:lang w:val="en-US"/>
              </w:rPr>
              <w:t>N</w:t>
            </w:r>
            <w:r w:rsidRPr="0072566D">
              <w:rPr>
                <w:rFonts w:ascii="Times New Roman" w:hAnsi="Times New Roman"/>
                <w:i/>
                <w:sz w:val="20"/>
                <w:szCs w:val="20"/>
              </w:rPr>
              <w:t xml:space="preserve">, где </w:t>
            </w:r>
            <w:r w:rsidRPr="0072566D">
              <w:rPr>
                <w:rFonts w:ascii="Times New Roman" w:hAnsi="Times New Roman"/>
                <w:i/>
                <w:sz w:val="20"/>
                <w:szCs w:val="20"/>
                <w:lang w:val="en-US"/>
              </w:rPr>
              <w:t>B</w:t>
            </w:r>
            <w:r w:rsidRPr="0072566D">
              <w:rPr>
                <w:rFonts w:ascii="Times New Roman" w:hAnsi="Times New Roman"/>
                <w:i/>
                <w:sz w:val="20"/>
                <w:szCs w:val="20"/>
                <w:vertAlign w:val="subscript"/>
              </w:rPr>
              <w:t xml:space="preserve">инд </w:t>
            </w:r>
            <w:r w:rsidRPr="0072566D">
              <w:rPr>
                <w:rFonts w:ascii="Times New Roman" w:hAnsi="Times New Roman"/>
                <w:i/>
                <w:sz w:val="20"/>
                <w:szCs w:val="20"/>
              </w:rPr>
              <w:t xml:space="preserve">– индивидуальный балл каждого учащегося ОО за ОГЭ по предмету в текущем году; </w:t>
            </w:r>
            <w:r w:rsidRPr="0072566D">
              <w:rPr>
                <w:rFonts w:ascii="Times New Roman" w:hAnsi="Times New Roman"/>
                <w:i/>
                <w:sz w:val="20"/>
                <w:szCs w:val="20"/>
                <w:lang w:val="en-US"/>
              </w:rPr>
              <w:t>N</w:t>
            </w:r>
            <w:r w:rsidRPr="0072566D">
              <w:rPr>
                <w:rFonts w:ascii="Times New Roman" w:hAnsi="Times New Roman"/>
                <w:i/>
                <w:sz w:val="20"/>
                <w:szCs w:val="20"/>
              </w:rPr>
              <w:t xml:space="preserve"> – количество учащихся ОО, сдававших ОГЭ по предмету в текущем году</w:t>
            </w:r>
            <w:r w:rsidRPr="0072566D">
              <w:rPr>
                <w:rFonts w:ascii="Times New Roman" w:hAnsi="Times New Roman"/>
                <w:sz w:val="20"/>
                <w:szCs w:val="20"/>
              </w:rPr>
              <w:t>)</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значение среднего балла по предмету выше среднего значения по муниципалитету;</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значение среднего по предмету выше среднекраевого значения</w:t>
            </w:r>
          </w:p>
          <w:p w:rsidR="00C81F6F" w:rsidRPr="009B2268" w:rsidRDefault="00C81F6F" w:rsidP="002904ED">
            <w:pPr>
              <w:pStyle w:val="BodyTextIndent"/>
              <w:spacing w:after="0" w:line="240" w:lineRule="auto"/>
              <w:ind w:left="0"/>
              <w:jc w:val="both"/>
              <w:rPr>
                <w:rFonts w:ascii="Times New Roman" w:hAnsi="Times New Roman"/>
              </w:rPr>
            </w:pP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4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2.</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Доля учащихся, получивших по предмету по результатам ОГЭ отметки «4» и «5» </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40 %-49 % обучающихся; </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50 %-59 % обучающихся;</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60 %-75 % обучающихся;</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более 75 %  обучающихся</w:t>
            </w:r>
          </w:p>
        </w:tc>
        <w:tc>
          <w:tcPr>
            <w:tcW w:w="793"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4 балла </w:t>
            </w:r>
          </w:p>
        </w:tc>
      </w:tr>
      <w:tr w:rsidR="00C81F6F" w:rsidRPr="0072566D" w:rsidTr="00377CC6">
        <w:tc>
          <w:tcPr>
            <w:tcW w:w="5000" w:type="pct"/>
            <w:gridSpan w:val="4"/>
          </w:tcPr>
          <w:p w:rsidR="00C81F6F" w:rsidRPr="00377CC6" w:rsidRDefault="00C81F6F" w:rsidP="00377CC6">
            <w:pPr>
              <w:pStyle w:val="ListParagraph"/>
              <w:tabs>
                <w:tab w:val="left" w:pos="0"/>
              </w:tabs>
              <w:ind w:left="0"/>
              <w:jc w:val="center"/>
              <w:rPr>
                <w:rFonts w:ascii="Times New Roman" w:hAnsi="Times New Roman"/>
                <w:b/>
                <w:i/>
                <w:sz w:val="20"/>
                <w:szCs w:val="20"/>
                <w:lang w:eastAsia="ru-RU"/>
              </w:rPr>
            </w:pPr>
            <w:r w:rsidRPr="00377CC6">
              <w:rPr>
                <w:rFonts w:ascii="Times New Roman" w:hAnsi="Times New Roman"/>
                <w:sz w:val="20"/>
                <w:szCs w:val="20"/>
              </w:rPr>
              <w:t xml:space="preserve">                                 </w:t>
            </w:r>
            <w:r w:rsidRPr="00377CC6">
              <w:rPr>
                <w:rFonts w:ascii="Times New Roman" w:hAnsi="Times New Roman"/>
                <w:b/>
                <w:i/>
                <w:sz w:val="20"/>
                <w:szCs w:val="20"/>
                <w:lang w:eastAsia="ru-RU"/>
              </w:rPr>
              <w:t>IX. Увеличение доли учащихся, сдавших ЕГЭ по выбору</w:t>
            </w:r>
          </w:p>
          <w:p w:rsidR="00C81F6F" w:rsidRPr="00377CC6" w:rsidRDefault="00C81F6F" w:rsidP="00377CC6">
            <w:pPr>
              <w:spacing w:after="0" w:line="240" w:lineRule="auto"/>
              <w:jc w:val="both"/>
              <w:rPr>
                <w:rFonts w:ascii="Times New Roman" w:hAnsi="Times New Roman"/>
                <w:sz w:val="20"/>
                <w:szCs w:val="20"/>
              </w:rPr>
            </w:pPr>
            <w:r w:rsidRPr="00377CC6">
              <w:rPr>
                <w:rFonts w:ascii="Times New Roman" w:hAnsi="Times New Roman"/>
                <w:b/>
                <w:i/>
                <w:sz w:val="20"/>
                <w:szCs w:val="20"/>
                <w:lang w:eastAsia="ru-RU"/>
              </w:rPr>
              <w:t>по естественнонаучным дисциплинам (физика, химия, биология)</w:t>
            </w:r>
          </w:p>
        </w:tc>
      </w:tr>
      <w:tr w:rsidR="00C81F6F" w:rsidRPr="0072566D" w:rsidTr="00007FB1">
        <w:tc>
          <w:tcPr>
            <w:tcW w:w="679" w:type="pct"/>
          </w:tcPr>
          <w:p w:rsidR="00C81F6F" w:rsidRPr="00377CC6" w:rsidRDefault="00C81F6F" w:rsidP="0062053E">
            <w:pPr>
              <w:pStyle w:val="ListParagraph"/>
              <w:tabs>
                <w:tab w:val="left" w:pos="0"/>
              </w:tabs>
              <w:ind w:left="0"/>
              <w:jc w:val="center"/>
              <w:rPr>
                <w:rFonts w:ascii="Times New Roman" w:hAnsi="Times New Roman"/>
                <w:sz w:val="20"/>
                <w:szCs w:val="20"/>
              </w:rPr>
            </w:pPr>
            <w:r>
              <w:rPr>
                <w:rFonts w:ascii="Times New Roman" w:hAnsi="Times New Roman"/>
                <w:sz w:val="20"/>
                <w:szCs w:val="20"/>
              </w:rPr>
              <w:t>1.</w:t>
            </w:r>
          </w:p>
        </w:tc>
        <w:tc>
          <w:tcPr>
            <w:tcW w:w="1728" w:type="pct"/>
          </w:tcPr>
          <w:p w:rsidR="00C81F6F" w:rsidRPr="00377CC6" w:rsidRDefault="00C81F6F" w:rsidP="0062053E">
            <w:pPr>
              <w:spacing w:after="0" w:line="240" w:lineRule="auto"/>
              <w:jc w:val="both"/>
              <w:rPr>
                <w:rFonts w:ascii="Times New Roman" w:hAnsi="Times New Roman"/>
                <w:b/>
                <w:sz w:val="20"/>
                <w:szCs w:val="20"/>
              </w:rPr>
            </w:pPr>
            <w:r w:rsidRPr="00377CC6">
              <w:rPr>
                <w:rFonts w:ascii="Times New Roman" w:hAnsi="Times New Roman"/>
                <w:sz w:val="20"/>
                <w:szCs w:val="20"/>
              </w:rPr>
              <w:t>Доля учащихся, сдавших ЕГЭ по выбору по естественнонаучным дисциплинам (</w:t>
            </w:r>
            <w:r w:rsidRPr="00377CC6">
              <w:rPr>
                <w:rFonts w:ascii="Times New Roman" w:hAnsi="Times New Roman"/>
                <w:i/>
                <w:sz w:val="20"/>
                <w:szCs w:val="20"/>
              </w:rPr>
              <w:t>физика, химия, биология</w:t>
            </w:r>
            <w:r w:rsidRPr="00377CC6">
              <w:rPr>
                <w:rFonts w:ascii="Times New Roman" w:hAnsi="Times New Roman"/>
                <w:sz w:val="20"/>
                <w:szCs w:val="20"/>
              </w:rPr>
              <w:t>)</w:t>
            </w:r>
          </w:p>
        </w:tc>
        <w:tc>
          <w:tcPr>
            <w:tcW w:w="1800" w:type="pct"/>
          </w:tcPr>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до  20 % выпускников;</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21 %-49 % выпускников;</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50 %-79 % выпускников;</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более 80 % выпускников</w:t>
            </w:r>
          </w:p>
        </w:tc>
        <w:tc>
          <w:tcPr>
            <w:tcW w:w="793" w:type="pct"/>
          </w:tcPr>
          <w:p w:rsidR="00C81F6F" w:rsidRPr="00377CC6" w:rsidRDefault="00C81F6F" w:rsidP="0062053E">
            <w:pPr>
              <w:spacing w:after="0" w:line="240" w:lineRule="auto"/>
              <w:jc w:val="both"/>
              <w:rPr>
                <w:rFonts w:ascii="Times New Roman" w:hAnsi="Times New Roman"/>
                <w:sz w:val="20"/>
                <w:szCs w:val="20"/>
              </w:rPr>
            </w:pPr>
            <w:r w:rsidRPr="00377CC6">
              <w:rPr>
                <w:rFonts w:ascii="Times New Roman" w:hAnsi="Times New Roman"/>
                <w:sz w:val="20"/>
                <w:szCs w:val="20"/>
              </w:rPr>
              <w:t>1 балл</w:t>
            </w:r>
          </w:p>
          <w:p w:rsidR="00C81F6F" w:rsidRPr="00377CC6" w:rsidRDefault="00C81F6F" w:rsidP="0062053E">
            <w:pPr>
              <w:spacing w:after="0" w:line="240" w:lineRule="auto"/>
              <w:jc w:val="both"/>
              <w:rPr>
                <w:rFonts w:ascii="Times New Roman" w:hAnsi="Times New Roman"/>
                <w:sz w:val="20"/>
                <w:szCs w:val="20"/>
              </w:rPr>
            </w:pPr>
            <w:r w:rsidRPr="00377CC6">
              <w:rPr>
                <w:rFonts w:ascii="Times New Roman" w:hAnsi="Times New Roman"/>
                <w:sz w:val="20"/>
                <w:szCs w:val="20"/>
              </w:rPr>
              <w:t>2 балла</w:t>
            </w:r>
          </w:p>
          <w:p w:rsidR="00C81F6F" w:rsidRPr="00377CC6" w:rsidRDefault="00C81F6F" w:rsidP="0062053E">
            <w:pPr>
              <w:spacing w:after="0" w:line="240" w:lineRule="auto"/>
              <w:jc w:val="both"/>
              <w:rPr>
                <w:rFonts w:ascii="Times New Roman" w:hAnsi="Times New Roman"/>
                <w:sz w:val="20"/>
                <w:szCs w:val="20"/>
              </w:rPr>
            </w:pPr>
            <w:r w:rsidRPr="00377CC6">
              <w:rPr>
                <w:rFonts w:ascii="Times New Roman" w:hAnsi="Times New Roman"/>
                <w:sz w:val="20"/>
                <w:szCs w:val="20"/>
              </w:rPr>
              <w:t>3 балла</w:t>
            </w:r>
          </w:p>
          <w:p w:rsidR="00C81F6F" w:rsidRPr="00377CC6" w:rsidRDefault="00C81F6F" w:rsidP="0062053E">
            <w:pPr>
              <w:spacing w:after="0" w:line="240" w:lineRule="auto"/>
              <w:jc w:val="both"/>
              <w:rPr>
                <w:rFonts w:ascii="Times New Roman" w:hAnsi="Times New Roman"/>
                <w:sz w:val="20"/>
                <w:szCs w:val="20"/>
              </w:rPr>
            </w:pPr>
            <w:r w:rsidRPr="00377CC6">
              <w:rPr>
                <w:rFonts w:ascii="Times New Roman" w:hAnsi="Times New Roman"/>
                <w:sz w:val="20"/>
                <w:szCs w:val="20"/>
              </w:rPr>
              <w:t xml:space="preserve">4 балла </w:t>
            </w:r>
          </w:p>
        </w:tc>
      </w:tr>
      <w:tr w:rsidR="00C81F6F" w:rsidRPr="0072566D" w:rsidTr="00007FB1">
        <w:tc>
          <w:tcPr>
            <w:tcW w:w="679" w:type="pct"/>
          </w:tcPr>
          <w:p w:rsidR="00C81F6F" w:rsidRPr="00377CC6" w:rsidRDefault="00C81F6F" w:rsidP="0062053E">
            <w:pPr>
              <w:pStyle w:val="ListParagraph"/>
              <w:tabs>
                <w:tab w:val="left" w:pos="0"/>
              </w:tabs>
              <w:ind w:left="0"/>
              <w:jc w:val="center"/>
              <w:rPr>
                <w:rFonts w:ascii="Times New Roman" w:hAnsi="Times New Roman"/>
                <w:sz w:val="20"/>
                <w:szCs w:val="20"/>
              </w:rPr>
            </w:pPr>
            <w:r>
              <w:rPr>
                <w:rFonts w:ascii="Times New Roman" w:hAnsi="Times New Roman"/>
                <w:sz w:val="20"/>
                <w:szCs w:val="20"/>
              </w:rPr>
              <w:t>2.</w:t>
            </w:r>
          </w:p>
        </w:tc>
        <w:tc>
          <w:tcPr>
            <w:tcW w:w="1728" w:type="pct"/>
          </w:tcPr>
          <w:p w:rsidR="00C81F6F" w:rsidRPr="00377CC6" w:rsidRDefault="00C81F6F" w:rsidP="0062053E">
            <w:pPr>
              <w:spacing w:after="0" w:line="240" w:lineRule="auto"/>
              <w:jc w:val="both"/>
              <w:rPr>
                <w:rFonts w:ascii="Times New Roman" w:hAnsi="Times New Roman"/>
                <w:sz w:val="20"/>
                <w:szCs w:val="20"/>
              </w:rPr>
            </w:pPr>
            <w:r w:rsidRPr="00377CC6">
              <w:rPr>
                <w:rFonts w:ascii="Times New Roman" w:hAnsi="Times New Roman"/>
                <w:sz w:val="20"/>
                <w:szCs w:val="20"/>
              </w:rPr>
              <w:t>Доля обучающихся, сдавших  ЕГЭ (</w:t>
            </w:r>
            <w:r w:rsidRPr="00377CC6">
              <w:rPr>
                <w:rFonts w:ascii="Times New Roman" w:hAnsi="Times New Roman"/>
                <w:i/>
                <w:sz w:val="20"/>
                <w:szCs w:val="20"/>
              </w:rPr>
              <w:t>по выбору</w:t>
            </w:r>
            <w:r w:rsidRPr="00377CC6">
              <w:rPr>
                <w:rFonts w:ascii="Times New Roman" w:hAnsi="Times New Roman"/>
                <w:sz w:val="20"/>
                <w:szCs w:val="20"/>
              </w:rPr>
              <w:t>) в соответствии с профилем обучения</w:t>
            </w:r>
          </w:p>
        </w:tc>
        <w:tc>
          <w:tcPr>
            <w:tcW w:w="1800" w:type="pct"/>
          </w:tcPr>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до  20 % выпускников;</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21 %-49 % выпускников;</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50 %-79 % выпускников;</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более 80 % выпускников</w:t>
            </w:r>
          </w:p>
        </w:tc>
        <w:tc>
          <w:tcPr>
            <w:tcW w:w="793" w:type="pct"/>
          </w:tcPr>
          <w:p w:rsidR="00C81F6F" w:rsidRPr="00377CC6" w:rsidRDefault="00C81F6F" w:rsidP="0062053E">
            <w:pPr>
              <w:spacing w:after="0" w:line="240" w:lineRule="auto"/>
              <w:jc w:val="both"/>
              <w:rPr>
                <w:rFonts w:ascii="Times New Roman" w:hAnsi="Times New Roman"/>
                <w:sz w:val="20"/>
                <w:szCs w:val="20"/>
              </w:rPr>
            </w:pPr>
            <w:r w:rsidRPr="00377CC6">
              <w:rPr>
                <w:rFonts w:ascii="Times New Roman" w:hAnsi="Times New Roman"/>
                <w:sz w:val="20"/>
                <w:szCs w:val="20"/>
              </w:rPr>
              <w:t>1 балл</w:t>
            </w:r>
          </w:p>
          <w:p w:rsidR="00C81F6F" w:rsidRPr="00377CC6" w:rsidRDefault="00C81F6F" w:rsidP="0062053E">
            <w:pPr>
              <w:spacing w:after="0" w:line="240" w:lineRule="auto"/>
              <w:jc w:val="both"/>
              <w:rPr>
                <w:rFonts w:ascii="Times New Roman" w:hAnsi="Times New Roman"/>
                <w:sz w:val="20"/>
                <w:szCs w:val="20"/>
              </w:rPr>
            </w:pPr>
            <w:r w:rsidRPr="00377CC6">
              <w:rPr>
                <w:rFonts w:ascii="Times New Roman" w:hAnsi="Times New Roman"/>
                <w:sz w:val="20"/>
                <w:szCs w:val="20"/>
              </w:rPr>
              <w:t>2 балла</w:t>
            </w:r>
          </w:p>
          <w:p w:rsidR="00C81F6F" w:rsidRPr="00377CC6" w:rsidRDefault="00C81F6F" w:rsidP="0062053E">
            <w:pPr>
              <w:spacing w:after="0" w:line="240" w:lineRule="auto"/>
              <w:jc w:val="both"/>
              <w:rPr>
                <w:rFonts w:ascii="Times New Roman" w:hAnsi="Times New Roman"/>
                <w:sz w:val="20"/>
                <w:szCs w:val="20"/>
              </w:rPr>
            </w:pPr>
            <w:r w:rsidRPr="00377CC6">
              <w:rPr>
                <w:rFonts w:ascii="Times New Roman" w:hAnsi="Times New Roman"/>
                <w:sz w:val="20"/>
                <w:szCs w:val="20"/>
              </w:rPr>
              <w:t>3 балла</w:t>
            </w:r>
          </w:p>
          <w:p w:rsidR="00C81F6F" w:rsidRPr="00377CC6" w:rsidRDefault="00C81F6F" w:rsidP="0062053E">
            <w:pPr>
              <w:spacing w:after="0" w:line="240" w:lineRule="auto"/>
              <w:jc w:val="both"/>
              <w:rPr>
                <w:rFonts w:ascii="Times New Roman" w:hAnsi="Times New Roman"/>
                <w:sz w:val="20"/>
                <w:szCs w:val="20"/>
              </w:rPr>
            </w:pPr>
            <w:r w:rsidRPr="00377CC6">
              <w:rPr>
                <w:rFonts w:ascii="Times New Roman" w:hAnsi="Times New Roman"/>
                <w:sz w:val="20"/>
                <w:szCs w:val="20"/>
              </w:rPr>
              <w:t xml:space="preserve">4 балла </w:t>
            </w:r>
          </w:p>
        </w:tc>
      </w:tr>
      <w:tr w:rsidR="00C81F6F" w:rsidRPr="0072566D" w:rsidTr="00007FB1">
        <w:tc>
          <w:tcPr>
            <w:tcW w:w="5000" w:type="pct"/>
            <w:gridSpan w:val="4"/>
          </w:tcPr>
          <w:p w:rsidR="00C81F6F" w:rsidRPr="002904ED" w:rsidRDefault="00C81F6F" w:rsidP="00926962">
            <w:pPr>
              <w:spacing w:after="0" w:line="240" w:lineRule="auto"/>
              <w:ind w:right="-680"/>
              <w:jc w:val="center"/>
              <w:rPr>
                <w:rFonts w:ascii="Times New Roman" w:hAnsi="Times New Roman"/>
                <w:b/>
                <w:i/>
                <w:sz w:val="20"/>
                <w:szCs w:val="20"/>
                <w:lang w:eastAsia="ru-RU"/>
              </w:rPr>
            </w:pPr>
            <w:r w:rsidRPr="002904ED">
              <w:rPr>
                <w:rFonts w:ascii="Times New Roman" w:hAnsi="Times New Roman"/>
                <w:b/>
                <w:i/>
                <w:sz w:val="20"/>
                <w:szCs w:val="20"/>
                <w:lang w:val="en-US" w:eastAsia="ru-RU"/>
              </w:rPr>
              <w:t>X</w:t>
            </w:r>
            <w:r w:rsidRPr="002904ED">
              <w:rPr>
                <w:rFonts w:ascii="Times New Roman" w:hAnsi="Times New Roman"/>
                <w:b/>
                <w:i/>
                <w:sz w:val="20"/>
                <w:szCs w:val="20"/>
                <w:lang w:eastAsia="ru-RU"/>
              </w:rPr>
              <w:t>.   Снижение доли обучающихся,</w:t>
            </w:r>
            <w:r>
              <w:rPr>
                <w:rFonts w:ascii="Times New Roman" w:hAnsi="Times New Roman"/>
                <w:b/>
                <w:i/>
                <w:sz w:val="20"/>
                <w:szCs w:val="20"/>
                <w:lang w:eastAsia="ru-RU"/>
              </w:rPr>
              <w:t xml:space="preserve"> </w:t>
            </w:r>
            <w:r w:rsidRPr="002904ED">
              <w:rPr>
                <w:rFonts w:ascii="Times New Roman" w:hAnsi="Times New Roman"/>
                <w:b/>
                <w:i/>
                <w:sz w:val="20"/>
                <w:szCs w:val="20"/>
                <w:lang w:eastAsia="ru-RU"/>
              </w:rPr>
              <w:t>не прошедших государственную итоговую аттестацию</w:t>
            </w:r>
          </w:p>
        </w:tc>
      </w:tr>
      <w:tr w:rsidR="00C81F6F" w:rsidRPr="0072566D" w:rsidTr="00007FB1">
        <w:tc>
          <w:tcPr>
            <w:tcW w:w="679" w:type="pct"/>
          </w:tcPr>
          <w:p w:rsidR="00C81F6F" w:rsidRPr="002904ED" w:rsidRDefault="00C81F6F" w:rsidP="002904ED">
            <w:pPr>
              <w:tabs>
                <w:tab w:val="left" w:pos="315"/>
              </w:tabs>
              <w:spacing w:after="0" w:line="240" w:lineRule="auto"/>
              <w:ind w:left="900" w:right="-680"/>
              <w:contextualSpacing/>
              <w:rPr>
                <w:rFonts w:ascii="Times New Roman" w:hAnsi="Times New Roman"/>
                <w:sz w:val="20"/>
                <w:szCs w:val="20"/>
                <w:lang w:eastAsia="ru-RU"/>
              </w:rPr>
            </w:pPr>
            <w:r w:rsidRPr="002904ED">
              <w:rPr>
                <w:rFonts w:ascii="Times New Roman" w:hAnsi="Times New Roman"/>
                <w:sz w:val="20"/>
                <w:szCs w:val="20"/>
                <w:lang w:eastAsia="ru-RU"/>
              </w:rPr>
              <w:t>1.</w:t>
            </w:r>
          </w:p>
        </w:tc>
        <w:tc>
          <w:tcPr>
            <w:tcW w:w="1728" w:type="pct"/>
          </w:tcPr>
          <w:p w:rsidR="00C81F6F" w:rsidRPr="002904ED" w:rsidRDefault="00C81F6F" w:rsidP="002904ED">
            <w:pPr>
              <w:spacing w:after="0" w:line="240" w:lineRule="auto"/>
              <w:ind w:right="-24"/>
              <w:jc w:val="both"/>
              <w:rPr>
                <w:rFonts w:ascii="Times New Roman" w:hAnsi="Times New Roman"/>
                <w:sz w:val="20"/>
                <w:szCs w:val="20"/>
                <w:lang w:eastAsia="ru-RU"/>
              </w:rPr>
            </w:pPr>
            <w:r w:rsidRPr="002904ED">
              <w:rPr>
                <w:rFonts w:ascii="Times New Roman" w:hAnsi="Times New Roman"/>
                <w:sz w:val="20"/>
                <w:szCs w:val="20"/>
                <w:lang w:eastAsia="ru-RU"/>
              </w:rPr>
              <w:t>Доля обучающихся, прошедших государственную итоговую аттестацию по образовательным программам основного общего образования</w:t>
            </w:r>
          </w:p>
        </w:tc>
        <w:tc>
          <w:tcPr>
            <w:tcW w:w="1800" w:type="pct"/>
          </w:tcPr>
          <w:p w:rsidR="00C81F6F" w:rsidRPr="002904ED" w:rsidRDefault="00C81F6F" w:rsidP="002904ED">
            <w:pPr>
              <w:spacing w:after="0" w:line="240" w:lineRule="auto"/>
              <w:ind w:right="-680"/>
              <w:jc w:val="both"/>
              <w:rPr>
                <w:rFonts w:ascii="Times New Roman" w:hAnsi="Times New Roman"/>
                <w:sz w:val="20"/>
                <w:szCs w:val="20"/>
                <w:lang w:eastAsia="ru-RU"/>
              </w:rPr>
            </w:pPr>
            <w:r w:rsidRPr="002904ED">
              <w:rPr>
                <w:rFonts w:ascii="Times New Roman" w:hAnsi="Times New Roman"/>
                <w:sz w:val="20"/>
                <w:szCs w:val="20"/>
                <w:lang w:eastAsia="ru-RU"/>
              </w:rPr>
              <w:t>100 %</w:t>
            </w:r>
          </w:p>
        </w:tc>
        <w:tc>
          <w:tcPr>
            <w:tcW w:w="793" w:type="pct"/>
          </w:tcPr>
          <w:p w:rsidR="00C81F6F" w:rsidRPr="002904ED" w:rsidRDefault="00C81F6F" w:rsidP="002904ED">
            <w:pPr>
              <w:spacing w:after="0" w:line="240" w:lineRule="auto"/>
              <w:ind w:right="-680"/>
              <w:jc w:val="both"/>
              <w:rPr>
                <w:rFonts w:ascii="Times New Roman" w:hAnsi="Times New Roman"/>
                <w:sz w:val="20"/>
                <w:szCs w:val="20"/>
                <w:lang w:eastAsia="ru-RU"/>
              </w:rPr>
            </w:pPr>
            <w:r w:rsidRPr="002904ED">
              <w:rPr>
                <w:rFonts w:ascii="Times New Roman" w:hAnsi="Times New Roman"/>
                <w:sz w:val="20"/>
                <w:szCs w:val="20"/>
                <w:lang w:eastAsia="ru-RU"/>
              </w:rPr>
              <w:t>2 балла</w:t>
            </w:r>
          </w:p>
        </w:tc>
      </w:tr>
      <w:tr w:rsidR="00C81F6F" w:rsidRPr="0072566D" w:rsidTr="00007FB1">
        <w:tc>
          <w:tcPr>
            <w:tcW w:w="679" w:type="pct"/>
          </w:tcPr>
          <w:p w:rsidR="00C81F6F" w:rsidRPr="0070480C" w:rsidRDefault="00C81F6F" w:rsidP="0062053E">
            <w:pPr>
              <w:pStyle w:val="ListParagraph"/>
              <w:tabs>
                <w:tab w:val="left" w:pos="0"/>
              </w:tabs>
              <w:ind w:left="0"/>
              <w:jc w:val="center"/>
              <w:rPr>
                <w:rFonts w:ascii="Times New Roman" w:hAnsi="Times New Roman"/>
                <w:sz w:val="20"/>
                <w:szCs w:val="20"/>
              </w:rPr>
            </w:pPr>
            <w:r w:rsidRPr="0070480C">
              <w:rPr>
                <w:rFonts w:ascii="Times New Roman" w:hAnsi="Times New Roman"/>
                <w:sz w:val="20"/>
                <w:szCs w:val="20"/>
              </w:rPr>
              <w:t>2.</w:t>
            </w:r>
          </w:p>
        </w:tc>
        <w:tc>
          <w:tcPr>
            <w:tcW w:w="1728" w:type="pct"/>
          </w:tcPr>
          <w:p w:rsidR="00C81F6F" w:rsidRPr="00EA6854" w:rsidRDefault="00C81F6F" w:rsidP="0062053E">
            <w:pPr>
              <w:spacing w:after="0" w:line="240" w:lineRule="auto"/>
              <w:jc w:val="both"/>
              <w:rPr>
                <w:rFonts w:ascii="Times New Roman" w:hAnsi="Times New Roman"/>
                <w:sz w:val="24"/>
                <w:szCs w:val="24"/>
              </w:rPr>
            </w:pPr>
            <w:r w:rsidRPr="00EA6854">
              <w:rPr>
                <w:rFonts w:ascii="Times New Roman" w:hAnsi="Times New Roman"/>
                <w:sz w:val="24"/>
                <w:szCs w:val="24"/>
              </w:rPr>
              <w:t xml:space="preserve">Доля обучающихся, прошедших государственную итоговую аттестацию по образовательным программам среднего общего образования </w:t>
            </w:r>
          </w:p>
        </w:tc>
        <w:tc>
          <w:tcPr>
            <w:tcW w:w="1800" w:type="pct"/>
          </w:tcPr>
          <w:p w:rsidR="00C81F6F" w:rsidRPr="009B2268" w:rsidRDefault="00C81F6F" w:rsidP="0062053E">
            <w:pPr>
              <w:pStyle w:val="BodyTextIndent"/>
              <w:spacing w:after="0"/>
              <w:ind w:left="0"/>
              <w:jc w:val="both"/>
              <w:rPr>
                <w:sz w:val="22"/>
                <w:szCs w:val="22"/>
              </w:rPr>
            </w:pPr>
            <w:r w:rsidRPr="009B2268">
              <w:rPr>
                <w:sz w:val="22"/>
                <w:szCs w:val="22"/>
              </w:rPr>
              <w:t>100 %</w:t>
            </w:r>
          </w:p>
        </w:tc>
        <w:tc>
          <w:tcPr>
            <w:tcW w:w="793" w:type="pct"/>
          </w:tcPr>
          <w:p w:rsidR="00C81F6F" w:rsidRPr="00EA6854" w:rsidRDefault="00C81F6F" w:rsidP="0062053E">
            <w:pPr>
              <w:spacing w:after="0" w:line="240" w:lineRule="auto"/>
              <w:jc w:val="both"/>
              <w:rPr>
                <w:rFonts w:ascii="Times New Roman" w:hAnsi="Times New Roman"/>
                <w:sz w:val="24"/>
                <w:szCs w:val="24"/>
              </w:rPr>
            </w:pPr>
            <w:r w:rsidRPr="00EA6854">
              <w:rPr>
                <w:rFonts w:ascii="Times New Roman" w:hAnsi="Times New Roman"/>
                <w:sz w:val="24"/>
                <w:szCs w:val="24"/>
              </w:rPr>
              <w:t>2 балла</w:t>
            </w:r>
          </w:p>
        </w:tc>
      </w:tr>
      <w:tr w:rsidR="00C81F6F" w:rsidRPr="0072566D" w:rsidTr="0070480C">
        <w:tc>
          <w:tcPr>
            <w:tcW w:w="5000" w:type="pct"/>
            <w:gridSpan w:val="4"/>
          </w:tcPr>
          <w:p w:rsidR="00C81F6F" w:rsidRPr="0070480C" w:rsidRDefault="00C81F6F" w:rsidP="0070480C">
            <w:pPr>
              <w:tabs>
                <w:tab w:val="left" w:pos="0"/>
              </w:tabs>
              <w:spacing w:after="0" w:line="240" w:lineRule="auto"/>
              <w:contextualSpacing/>
              <w:jc w:val="center"/>
              <w:rPr>
                <w:rFonts w:ascii="Times New Roman" w:hAnsi="Times New Roman"/>
                <w:b/>
                <w:i/>
                <w:sz w:val="20"/>
                <w:szCs w:val="20"/>
                <w:lang w:eastAsia="ru-RU"/>
              </w:rPr>
            </w:pPr>
            <w:r w:rsidRPr="0070480C">
              <w:rPr>
                <w:rFonts w:ascii="Times New Roman" w:hAnsi="Times New Roman"/>
                <w:b/>
                <w:i/>
                <w:sz w:val="20"/>
                <w:szCs w:val="20"/>
                <w:lang w:eastAsia="ru-RU"/>
              </w:rPr>
              <w:t>XI. Положительная динамика доли старшеклассников (10-11 классы),</w:t>
            </w:r>
          </w:p>
          <w:p w:rsidR="00C81F6F" w:rsidRPr="0070480C" w:rsidRDefault="00C81F6F" w:rsidP="0070480C">
            <w:pPr>
              <w:spacing w:after="0" w:line="240" w:lineRule="auto"/>
              <w:jc w:val="center"/>
              <w:rPr>
                <w:rFonts w:ascii="Times New Roman" w:hAnsi="Times New Roman"/>
                <w:sz w:val="20"/>
                <w:szCs w:val="20"/>
              </w:rPr>
            </w:pPr>
            <w:r w:rsidRPr="0070480C">
              <w:rPr>
                <w:rFonts w:ascii="Times New Roman" w:hAnsi="Times New Roman"/>
                <w:b/>
                <w:i/>
                <w:sz w:val="20"/>
                <w:szCs w:val="20"/>
                <w:lang w:eastAsia="ru-RU"/>
              </w:rPr>
              <w:t>обучающихся по профильным образовательным  программам</w:t>
            </w:r>
          </w:p>
        </w:tc>
      </w:tr>
      <w:tr w:rsidR="00C81F6F" w:rsidRPr="0072566D" w:rsidTr="00007FB1">
        <w:tc>
          <w:tcPr>
            <w:tcW w:w="679" w:type="pct"/>
          </w:tcPr>
          <w:p w:rsidR="00C81F6F" w:rsidRPr="0070480C" w:rsidRDefault="00C81F6F" w:rsidP="0062053E">
            <w:pPr>
              <w:pStyle w:val="ListParagraph"/>
              <w:tabs>
                <w:tab w:val="left" w:pos="0"/>
              </w:tabs>
              <w:ind w:left="0"/>
              <w:jc w:val="center"/>
              <w:rPr>
                <w:rFonts w:ascii="Times New Roman" w:hAnsi="Times New Roman"/>
                <w:sz w:val="20"/>
                <w:szCs w:val="20"/>
              </w:rPr>
            </w:pPr>
            <w:r>
              <w:rPr>
                <w:rFonts w:ascii="Times New Roman" w:hAnsi="Times New Roman"/>
                <w:sz w:val="20"/>
                <w:szCs w:val="20"/>
              </w:rPr>
              <w:t>1.</w:t>
            </w:r>
          </w:p>
        </w:tc>
        <w:tc>
          <w:tcPr>
            <w:tcW w:w="1728" w:type="pct"/>
          </w:tcPr>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Доля обучающихся, сдавших  ОГЭ (</w:t>
            </w:r>
            <w:r w:rsidRPr="0070480C">
              <w:rPr>
                <w:rFonts w:ascii="Times New Roman" w:hAnsi="Times New Roman"/>
                <w:i/>
                <w:sz w:val="20"/>
                <w:szCs w:val="20"/>
              </w:rPr>
              <w:t>по выбору</w:t>
            </w:r>
            <w:r w:rsidRPr="0070480C">
              <w:rPr>
                <w:rFonts w:ascii="Times New Roman" w:hAnsi="Times New Roman"/>
                <w:sz w:val="20"/>
                <w:szCs w:val="20"/>
              </w:rPr>
              <w:t>) в соответствии с будущим профилем обучения</w:t>
            </w:r>
          </w:p>
        </w:tc>
        <w:tc>
          <w:tcPr>
            <w:tcW w:w="1800" w:type="pct"/>
          </w:tcPr>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до 10 % 9-классников;</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11 %-20 % 9-классников;</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21 %-30 % 9-классников;</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более 30 % 9-классников</w:t>
            </w:r>
          </w:p>
        </w:tc>
        <w:tc>
          <w:tcPr>
            <w:tcW w:w="793" w:type="pct"/>
          </w:tcPr>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1 балл</w:t>
            </w: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2 балла</w:t>
            </w: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3 балла</w:t>
            </w: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 xml:space="preserve">4 балла </w:t>
            </w:r>
          </w:p>
        </w:tc>
      </w:tr>
      <w:tr w:rsidR="00C81F6F" w:rsidRPr="0072566D" w:rsidTr="00007FB1">
        <w:tc>
          <w:tcPr>
            <w:tcW w:w="679" w:type="pct"/>
          </w:tcPr>
          <w:p w:rsidR="00C81F6F" w:rsidRPr="0070480C" w:rsidRDefault="00C81F6F" w:rsidP="0062053E">
            <w:pPr>
              <w:pStyle w:val="ListParagraph"/>
              <w:tabs>
                <w:tab w:val="left" w:pos="0"/>
              </w:tabs>
              <w:ind w:left="0"/>
              <w:jc w:val="center"/>
              <w:rPr>
                <w:rFonts w:ascii="Times New Roman" w:hAnsi="Times New Roman"/>
                <w:sz w:val="20"/>
                <w:szCs w:val="20"/>
              </w:rPr>
            </w:pPr>
            <w:r>
              <w:rPr>
                <w:rFonts w:ascii="Times New Roman" w:hAnsi="Times New Roman"/>
                <w:sz w:val="20"/>
                <w:szCs w:val="20"/>
              </w:rPr>
              <w:t>2.</w:t>
            </w:r>
          </w:p>
        </w:tc>
        <w:tc>
          <w:tcPr>
            <w:tcW w:w="1728" w:type="pct"/>
          </w:tcPr>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Доля обучающихся, сдавших  ЕГЭ (</w:t>
            </w:r>
            <w:r w:rsidRPr="0070480C">
              <w:rPr>
                <w:rFonts w:ascii="Times New Roman" w:hAnsi="Times New Roman"/>
                <w:i/>
                <w:sz w:val="20"/>
                <w:szCs w:val="20"/>
              </w:rPr>
              <w:t>по выбору</w:t>
            </w:r>
            <w:r w:rsidRPr="0070480C">
              <w:rPr>
                <w:rFonts w:ascii="Times New Roman" w:hAnsi="Times New Roman"/>
                <w:sz w:val="20"/>
                <w:szCs w:val="20"/>
              </w:rPr>
              <w:t>) в соответствии с профилем обучения</w:t>
            </w:r>
          </w:p>
        </w:tc>
        <w:tc>
          <w:tcPr>
            <w:tcW w:w="1800" w:type="pct"/>
          </w:tcPr>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до  20 % выпускников;</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21 %-49 % выпускников;</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50 %-79 % выпускников;</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более 80 % выпускников</w:t>
            </w:r>
          </w:p>
        </w:tc>
        <w:tc>
          <w:tcPr>
            <w:tcW w:w="793" w:type="pct"/>
          </w:tcPr>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1 балл</w:t>
            </w: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2 балла</w:t>
            </w: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3 балла</w:t>
            </w: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 xml:space="preserve">4 балла </w:t>
            </w:r>
          </w:p>
        </w:tc>
      </w:tr>
      <w:tr w:rsidR="00C81F6F" w:rsidRPr="0072566D" w:rsidTr="00007FB1">
        <w:tc>
          <w:tcPr>
            <w:tcW w:w="679" w:type="pct"/>
          </w:tcPr>
          <w:p w:rsidR="00C81F6F" w:rsidRPr="0070480C" w:rsidRDefault="00C81F6F" w:rsidP="0062053E">
            <w:pPr>
              <w:pStyle w:val="ListParagraph"/>
              <w:tabs>
                <w:tab w:val="left" w:pos="0"/>
              </w:tabs>
              <w:ind w:left="0"/>
              <w:jc w:val="center"/>
              <w:rPr>
                <w:rFonts w:ascii="Times New Roman" w:hAnsi="Times New Roman"/>
                <w:sz w:val="20"/>
                <w:szCs w:val="20"/>
              </w:rPr>
            </w:pPr>
            <w:r>
              <w:rPr>
                <w:rFonts w:ascii="Times New Roman" w:hAnsi="Times New Roman"/>
                <w:sz w:val="20"/>
                <w:szCs w:val="20"/>
              </w:rPr>
              <w:t>3.</w:t>
            </w:r>
          </w:p>
        </w:tc>
        <w:tc>
          <w:tcPr>
            <w:tcW w:w="1728" w:type="pct"/>
          </w:tcPr>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Доля старшеклассников (10-11 классы), обучающихся по профильным образовательным  программам, сдавших  ЕГЭ (</w:t>
            </w:r>
            <w:r w:rsidRPr="009B2268">
              <w:rPr>
                <w:rFonts w:ascii="Times New Roman" w:hAnsi="Times New Roman"/>
                <w:i/>
              </w:rPr>
              <w:t>по выбору</w:t>
            </w:r>
            <w:r w:rsidRPr="009B2268">
              <w:rPr>
                <w:rFonts w:ascii="Times New Roman" w:hAnsi="Times New Roman"/>
              </w:rPr>
              <w:t>) в соответствии с профилем обучения</w:t>
            </w:r>
          </w:p>
        </w:tc>
        <w:tc>
          <w:tcPr>
            <w:tcW w:w="1800" w:type="pct"/>
          </w:tcPr>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достижение среднего показателя по муниципальному району/городскому округу по предмету;</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превышение среднекраевого показателя по муниципальному району/городскому округу по предмету;</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достижение среднекраевого показателя по предмету;</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превышение среднекраевого показателя по предмету</w:t>
            </w:r>
          </w:p>
        </w:tc>
        <w:tc>
          <w:tcPr>
            <w:tcW w:w="793" w:type="pct"/>
          </w:tcPr>
          <w:p w:rsidR="00C81F6F" w:rsidRPr="0070480C" w:rsidRDefault="00C81F6F" w:rsidP="0062053E">
            <w:pPr>
              <w:spacing w:after="0" w:line="240" w:lineRule="auto"/>
              <w:rPr>
                <w:rFonts w:ascii="Times New Roman" w:hAnsi="Times New Roman"/>
                <w:sz w:val="20"/>
                <w:szCs w:val="20"/>
              </w:rPr>
            </w:pPr>
          </w:p>
          <w:p w:rsidR="00C81F6F" w:rsidRPr="0070480C" w:rsidRDefault="00C81F6F" w:rsidP="0062053E">
            <w:pPr>
              <w:spacing w:after="0" w:line="240" w:lineRule="auto"/>
              <w:rPr>
                <w:rFonts w:ascii="Times New Roman" w:hAnsi="Times New Roman"/>
                <w:sz w:val="20"/>
                <w:szCs w:val="20"/>
              </w:rPr>
            </w:pPr>
          </w:p>
          <w:p w:rsidR="00C81F6F" w:rsidRPr="0070480C" w:rsidRDefault="00C81F6F" w:rsidP="0062053E">
            <w:pPr>
              <w:spacing w:after="0" w:line="240" w:lineRule="auto"/>
              <w:rPr>
                <w:rFonts w:ascii="Times New Roman" w:hAnsi="Times New Roman"/>
                <w:sz w:val="20"/>
                <w:szCs w:val="20"/>
              </w:rPr>
            </w:pPr>
          </w:p>
          <w:p w:rsidR="00C81F6F" w:rsidRPr="0070480C" w:rsidRDefault="00C81F6F" w:rsidP="0062053E">
            <w:pPr>
              <w:spacing w:after="0" w:line="240" w:lineRule="auto"/>
              <w:rPr>
                <w:rFonts w:ascii="Times New Roman" w:hAnsi="Times New Roman"/>
                <w:sz w:val="20"/>
                <w:szCs w:val="20"/>
              </w:rPr>
            </w:pPr>
            <w:r w:rsidRPr="0070480C">
              <w:rPr>
                <w:rFonts w:ascii="Times New Roman" w:hAnsi="Times New Roman"/>
                <w:sz w:val="20"/>
                <w:szCs w:val="20"/>
              </w:rPr>
              <w:t>1 балл</w:t>
            </w:r>
          </w:p>
          <w:p w:rsidR="00C81F6F" w:rsidRPr="0070480C" w:rsidRDefault="00C81F6F" w:rsidP="0062053E">
            <w:pPr>
              <w:spacing w:after="0" w:line="240" w:lineRule="auto"/>
              <w:rPr>
                <w:rFonts w:ascii="Times New Roman" w:hAnsi="Times New Roman"/>
                <w:sz w:val="20"/>
                <w:szCs w:val="20"/>
              </w:rPr>
            </w:pPr>
          </w:p>
          <w:p w:rsidR="00C81F6F" w:rsidRPr="0070480C" w:rsidRDefault="00C81F6F" w:rsidP="0062053E">
            <w:pPr>
              <w:spacing w:after="0" w:line="240" w:lineRule="auto"/>
              <w:rPr>
                <w:rFonts w:ascii="Times New Roman" w:hAnsi="Times New Roman"/>
                <w:sz w:val="20"/>
                <w:szCs w:val="20"/>
              </w:rPr>
            </w:pPr>
          </w:p>
          <w:p w:rsidR="00C81F6F" w:rsidRPr="0070480C" w:rsidRDefault="00C81F6F" w:rsidP="0062053E">
            <w:pPr>
              <w:spacing w:after="0" w:line="240" w:lineRule="auto"/>
              <w:rPr>
                <w:rFonts w:ascii="Times New Roman" w:hAnsi="Times New Roman"/>
                <w:sz w:val="20"/>
                <w:szCs w:val="20"/>
              </w:rPr>
            </w:pPr>
          </w:p>
          <w:p w:rsidR="00C81F6F" w:rsidRPr="0070480C" w:rsidRDefault="00C81F6F" w:rsidP="0062053E">
            <w:pPr>
              <w:spacing w:after="0" w:line="240" w:lineRule="auto"/>
              <w:rPr>
                <w:rFonts w:ascii="Times New Roman" w:hAnsi="Times New Roman"/>
                <w:sz w:val="20"/>
                <w:szCs w:val="20"/>
              </w:rPr>
            </w:pPr>
            <w:r w:rsidRPr="0070480C">
              <w:rPr>
                <w:rFonts w:ascii="Times New Roman" w:hAnsi="Times New Roman"/>
                <w:sz w:val="20"/>
                <w:szCs w:val="20"/>
              </w:rPr>
              <w:t>2 балла</w:t>
            </w:r>
          </w:p>
          <w:p w:rsidR="00C81F6F" w:rsidRPr="0070480C" w:rsidRDefault="00C81F6F" w:rsidP="0062053E">
            <w:pPr>
              <w:spacing w:after="0" w:line="240" w:lineRule="auto"/>
              <w:rPr>
                <w:rFonts w:ascii="Times New Roman" w:hAnsi="Times New Roman"/>
                <w:sz w:val="20"/>
                <w:szCs w:val="20"/>
              </w:rPr>
            </w:pPr>
          </w:p>
          <w:p w:rsidR="00C81F6F" w:rsidRPr="0070480C" w:rsidRDefault="00C81F6F" w:rsidP="0062053E">
            <w:pPr>
              <w:spacing w:after="0" w:line="240" w:lineRule="auto"/>
              <w:rPr>
                <w:rFonts w:ascii="Times New Roman" w:hAnsi="Times New Roman"/>
                <w:sz w:val="20"/>
                <w:szCs w:val="20"/>
              </w:rPr>
            </w:pPr>
            <w:r w:rsidRPr="0070480C">
              <w:rPr>
                <w:rFonts w:ascii="Times New Roman" w:hAnsi="Times New Roman"/>
                <w:sz w:val="20"/>
                <w:szCs w:val="20"/>
              </w:rPr>
              <w:t>3 балла</w:t>
            </w:r>
          </w:p>
          <w:p w:rsidR="00C81F6F" w:rsidRPr="0070480C" w:rsidRDefault="00C81F6F" w:rsidP="0062053E">
            <w:pPr>
              <w:spacing w:after="0" w:line="240" w:lineRule="auto"/>
              <w:rPr>
                <w:rFonts w:ascii="Times New Roman" w:hAnsi="Times New Roman"/>
                <w:sz w:val="20"/>
                <w:szCs w:val="20"/>
              </w:rPr>
            </w:pP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4 балла</w:t>
            </w:r>
          </w:p>
        </w:tc>
      </w:tr>
      <w:tr w:rsidR="00C81F6F" w:rsidRPr="0072566D" w:rsidTr="00007FB1">
        <w:tc>
          <w:tcPr>
            <w:tcW w:w="679" w:type="pct"/>
          </w:tcPr>
          <w:p w:rsidR="00C81F6F" w:rsidRPr="0070480C" w:rsidRDefault="00C81F6F" w:rsidP="0062053E">
            <w:pPr>
              <w:pStyle w:val="ListParagraph"/>
              <w:tabs>
                <w:tab w:val="left" w:pos="0"/>
              </w:tabs>
              <w:ind w:left="0"/>
              <w:jc w:val="center"/>
              <w:rPr>
                <w:rFonts w:ascii="Times New Roman" w:hAnsi="Times New Roman"/>
                <w:sz w:val="20"/>
                <w:szCs w:val="20"/>
              </w:rPr>
            </w:pPr>
            <w:r>
              <w:rPr>
                <w:rFonts w:ascii="Times New Roman" w:hAnsi="Times New Roman"/>
                <w:sz w:val="20"/>
                <w:szCs w:val="20"/>
              </w:rPr>
              <w:t>4.</w:t>
            </w:r>
          </w:p>
        </w:tc>
        <w:tc>
          <w:tcPr>
            <w:tcW w:w="1728" w:type="pct"/>
          </w:tcPr>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 xml:space="preserve">Участие педагогического работника в развитии сетевых форм взаимодействия  </w:t>
            </w:r>
            <w:r w:rsidRPr="0070480C">
              <w:rPr>
                <w:rFonts w:ascii="Times New Roman" w:hAnsi="Times New Roman"/>
                <w:i/>
                <w:sz w:val="20"/>
                <w:szCs w:val="20"/>
              </w:rPr>
              <w:t>(например: сетевое профильное, углубленное обучение, проведение лабораторных и практических работ по физике, химии, биологии)</w:t>
            </w:r>
          </w:p>
        </w:tc>
        <w:tc>
          <w:tcPr>
            <w:tcW w:w="1800" w:type="pct"/>
          </w:tcPr>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организация и проведение занятий с учащимися других образовательных организаций:</w:t>
            </w: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 xml:space="preserve">     1 организация;</w:t>
            </w: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 xml:space="preserve">     2 организации;</w:t>
            </w: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 xml:space="preserve">     3 и более организаций</w:t>
            </w:r>
          </w:p>
          <w:p w:rsidR="00C81F6F" w:rsidRPr="0070480C" w:rsidRDefault="00C81F6F" w:rsidP="0062053E">
            <w:pPr>
              <w:spacing w:after="0" w:line="240" w:lineRule="auto"/>
              <w:jc w:val="both"/>
              <w:rPr>
                <w:rFonts w:ascii="Times New Roman" w:hAnsi="Times New Roman"/>
                <w:sz w:val="20"/>
                <w:szCs w:val="20"/>
              </w:rPr>
            </w:pPr>
          </w:p>
        </w:tc>
        <w:tc>
          <w:tcPr>
            <w:tcW w:w="793" w:type="pct"/>
          </w:tcPr>
          <w:p w:rsidR="00C81F6F" w:rsidRPr="0070480C" w:rsidRDefault="00C81F6F" w:rsidP="0062053E">
            <w:pPr>
              <w:spacing w:after="0" w:line="240" w:lineRule="auto"/>
              <w:rPr>
                <w:rFonts w:ascii="Times New Roman" w:hAnsi="Times New Roman"/>
                <w:sz w:val="20"/>
                <w:szCs w:val="20"/>
              </w:rPr>
            </w:pPr>
          </w:p>
          <w:p w:rsidR="00C81F6F" w:rsidRPr="0070480C" w:rsidRDefault="00C81F6F" w:rsidP="0062053E">
            <w:pPr>
              <w:spacing w:after="0" w:line="240" w:lineRule="auto"/>
              <w:rPr>
                <w:rFonts w:ascii="Times New Roman" w:hAnsi="Times New Roman"/>
                <w:sz w:val="20"/>
                <w:szCs w:val="20"/>
              </w:rPr>
            </w:pPr>
          </w:p>
          <w:p w:rsidR="00C81F6F" w:rsidRPr="0070480C" w:rsidRDefault="00C81F6F" w:rsidP="0062053E">
            <w:pPr>
              <w:spacing w:after="0" w:line="240" w:lineRule="auto"/>
              <w:rPr>
                <w:rFonts w:ascii="Times New Roman" w:hAnsi="Times New Roman"/>
                <w:sz w:val="20"/>
                <w:szCs w:val="20"/>
              </w:rPr>
            </w:pPr>
          </w:p>
          <w:p w:rsidR="00C81F6F" w:rsidRPr="0070480C" w:rsidRDefault="00C81F6F" w:rsidP="0062053E">
            <w:pPr>
              <w:spacing w:after="0" w:line="240" w:lineRule="auto"/>
              <w:rPr>
                <w:rFonts w:ascii="Times New Roman" w:hAnsi="Times New Roman"/>
                <w:sz w:val="20"/>
                <w:szCs w:val="20"/>
              </w:rPr>
            </w:pPr>
            <w:r w:rsidRPr="0070480C">
              <w:rPr>
                <w:rFonts w:ascii="Times New Roman" w:hAnsi="Times New Roman"/>
                <w:sz w:val="20"/>
                <w:szCs w:val="20"/>
              </w:rPr>
              <w:t>1 балл</w:t>
            </w:r>
          </w:p>
          <w:p w:rsidR="00C81F6F" w:rsidRPr="0070480C" w:rsidRDefault="00C81F6F" w:rsidP="0062053E">
            <w:pPr>
              <w:spacing w:after="0" w:line="240" w:lineRule="auto"/>
              <w:rPr>
                <w:rFonts w:ascii="Times New Roman" w:hAnsi="Times New Roman"/>
                <w:sz w:val="20"/>
                <w:szCs w:val="20"/>
              </w:rPr>
            </w:pPr>
            <w:r w:rsidRPr="0070480C">
              <w:rPr>
                <w:rFonts w:ascii="Times New Roman" w:hAnsi="Times New Roman"/>
                <w:sz w:val="20"/>
                <w:szCs w:val="20"/>
              </w:rPr>
              <w:t>2 балла</w:t>
            </w:r>
          </w:p>
          <w:p w:rsidR="00C81F6F" w:rsidRPr="0070480C" w:rsidRDefault="00C81F6F" w:rsidP="0062053E">
            <w:pPr>
              <w:spacing w:after="0" w:line="240" w:lineRule="auto"/>
              <w:rPr>
                <w:rFonts w:ascii="Times New Roman" w:hAnsi="Times New Roman"/>
                <w:sz w:val="20"/>
                <w:szCs w:val="20"/>
              </w:rPr>
            </w:pPr>
            <w:r w:rsidRPr="0070480C">
              <w:rPr>
                <w:rFonts w:ascii="Times New Roman" w:hAnsi="Times New Roman"/>
                <w:sz w:val="20"/>
                <w:szCs w:val="20"/>
              </w:rPr>
              <w:t>3 балла</w:t>
            </w:r>
          </w:p>
        </w:tc>
      </w:tr>
      <w:tr w:rsidR="00C81F6F" w:rsidRPr="0072566D" w:rsidTr="00007FB1">
        <w:tc>
          <w:tcPr>
            <w:tcW w:w="679" w:type="pct"/>
          </w:tcPr>
          <w:p w:rsidR="00C81F6F" w:rsidRPr="0070480C" w:rsidRDefault="00C81F6F" w:rsidP="0062053E">
            <w:pPr>
              <w:pStyle w:val="ListParagraph"/>
              <w:tabs>
                <w:tab w:val="left" w:pos="0"/>
              </w:tabs>
              <w:ind w:left="0"/>
              <w:jc w:val="center"/>
              <w:rPr>
                <w:rFonts w:ascii="Times New Roman" w:hAnsi="Times New Roman"/>
                <w:sz w:val="20"/>
                <w:szCs w:val="20"/>
              </w:rPr>
            </w:pPr>
            <w:r>
              <w:rPr>
                <w:rFonts w:ascii="Times New Roman" w:hAnsi="Times New Roman"/>
                <w:sz w:val="20"/>
                <w:szCs w:val="20"/>
              </w:rPr>
              <w:t>5.</w:t>
            </w:r>
          </w:p>
        </w:tc>
        <w:tc>
          <w:tcPr>
            <w:tcW w:w="1728" w:type="pct"/>
          </w:tcPr>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Деятельность педагогического работника в рамках школьного округа по реализации профильных образовательных программ</w:t>
            </w:r>
          </w:p>
        </w:tc>
        <w:tc>
          <w:tcPr>
            <w:tcW w:w="1800" w:type="pct"/>
          </w:tcPr>
          <w:p w:rsidR="00C81F6F" w:rsidRPr="0070480C" w:rsidRDefault="00C81F6F" w:rsidP="0062053E">
            <w:pPr>
              <w:tabs>
                <w:tab w:val="left" w:pos="1064"/>
              </w:tabs>
              <w:spacing w:after="0" w:line="240" w:lineRule="auto"/>
              <w:jc w:val="both"/>
              <w:rPr>
                <w:rFonts w:ascii="Times New Roman" w:hAnsi="Times New Roman"/>
                <w:sz w:val="20"/>
                <w:szCs w:val="20"/>
              </w:rPr>
            </w:pPr>
            <w:r w:rsidRPr="0070480C">
              <w:rPr>
                <w:rFonts w:ascii="Times New Roman" w:hAnsi="Times New Roman"/>
                <w:sz w:val="20"/>
                <w:szCs w:val="20"/>
              </w:rPr>
              <w:t>эффективное участие в проведении семинаров, мастер-классов в рамках школьного округа;</w:t>
            </w:r>
          </w:p>
          <w:p w:rsidR="00C81F6F" w:rsidRPr="0070480C" w:rsidRDefault="00C81F6F" w:rsidP="0062053E">
            <w:pPr>
              <w:tabs>
                <w:tab w:val="left" w:pos="1064"/>
              </w:tabs>
              <w:spacing w:after="0" w:line="240" w:lineRule="auto"/>
              <w:jc w:val="both"/>
              <w:rPr>
                <w:rFonts w:ascii="Times New Roman" w:hAnsi="Times New Roman"/>
                <w:sz w:val="20"/>
                <w:szCs w:val="20"/>
              </w:rPr>
            </w:pPr>
            <w:r w:rsidRPr="0070480C">
              <w:rPr>
                <w:rFonts w:ascii="Times New Roman" w:hAnsi="Times New Roman"/>
                <w:sz w:val="20"/>
                <w:szCs w:val="20"/>
              </w:rPr>
              <w:t>выступление на  научно – практических семинарах, конференциях, круглых столах;</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руководство творческой группой на</w:t>
            </w: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 xml:space="preserve">     школьном уровне;</w:t>
            </w: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 xml:space="preserve">     муниципальном уровне;</w:t>
            </w:r>
          </w:p>
          <w:p w:rsidR="00C81F6F" w:rsidRPr="009B2268" w:rsidRDefault="00C81F6F" w:rsidP="0062053E">
            <w:pPr>
              <w:pStyle w:val="BodyTextIndent"/>
              <w:spacing w:after="0"/>
              <w:ind w:left="0"/>
              <w:jc w:val="both"/>
              <w:rPr>
                <w:rFonts w:ascii="Times New Roman" w:hAnsi="Times New Roman"/>
              </w:rPr>
            </w:pPr>
            <w:r w:rsidRPr="009B2268">
              <w:rPr>
                <w:rFonts w:ascii="Times New Roman" w:hAnsi="Times New Roman"/>
              </w:rPr>
              <w:t xml:space="preserve">     краевом уровне </w:t>
            </w:r>
          </w:p>
        </w:tc>
        <w:tc>
          <w:tcPr>
            <w:tcW w:w="793" w:type="pct"/>
          </w:tcPr>
          <w:p w:rsidR="00C81F6F" w:rsidRPr="0070480C" w:rsidRDefault="00C81F6F" w:rsidP="0062053E">
            <w:pPr>
              <w:spacing w:after="0" w:line="240" w:lineRule="auto"/>
              <w:jc w:val="both"/>
              <w:rPr>
                <w:rFonts w:ascii="Times New Roman" w:hAnsi="Times New Roman"/>
                <w:sz w:val="20"/>
                <w:szCs w:val="20"/>
              </w:rPr>
            </w:pPr>
          </w:p>
          <w:p w:rsidR="00C81F6F" w:rsidRPr="0070480C" w:rsidRDefault="00C81F6F" w:rsidP="0062053E">
            <w:pPr>
              <w:spacing w:after="0" w:line="240" w:lineRule="auto"/>
              <w:jc w:val="both"/>
              <w:rPr>
                <w:rFonts w:ascii="Times New Roman" w:hAnsi="Times New Roman"/>
                <w:sz w:val="20"/>
                <w:szCs w:val="20"/>
              </w:rPr>
            </w:pPr>
          </w:p>
          <w:p w:rsidR="00C81F6F" w:rsidRPr="0070480C" w:rsidRDefault="00C81F6F" w:rsidP="0062053E">
            <w:pPr>
              <w:spacing w:after="0" w:line="240" w:lineRule="auto"/>
              <w:jc w:val="both"/>
              <w:rPr>
                <w:rFonts w:ascii="Times New Roman" w:hAnsi="Times New Roman"/>
                <w:sz w:val="20"/>
                <w:szCs w:val="20"/>
              </w:rPr>
            </w:pP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1 балл</w:t>
            </w:r>
          </w:p>
          <w:p w:rsidR="00C81F6F" w:rsidRPr="0070480C" w:rsidRDefault="00C81F6F" w:rsidP="0062053E">
            <w:pPr>
              <w:spacing w:after="0" w:line="240" w:lineRule="auto"/>
              <w:jc w:val="both"/>
              <w:rPr>
                <w:rFonts w:ascii="Times New Roman" w:hAnsi="Times New Roman"/>
                <w:sz w:val="20"/>
                <w:szCs w:val="20"/>
              </w:rPr>
            </w:pPr>
          </w:p>
          <w:p w:rsidR="00C81F6F" w:rsidRPr="0070480C" w:rsidRDefault="00C81F6F" w:rsidP="0062053E">
            <w:pPr>
              <w:spacing w:after="0" w:line="240" w:lineRule="auto"/>
              <w:jc w:val="both"/>
              <w:rPr>
                <w:rFonts w:ascii="Times New Roman" w:hAnsi="Times New Roman"/>
                <w:sz w:val="20"/>
                <w:szCs w:val="20"/>
              </w:rPr>
            </w:pP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2 балла</w:t>
            </w:r>
          </w:p>
          <w:p w:rsidR="00C81F6F" w:rsidRPr="0070480C" w:rsidRDefault="00C81F6F" w:rsidP="0062053E">
            <w:pPr>
              <w:spacing w:after="0" w:line="240" w:lineRule="auto"/>
              <w:jc w:val="both"/>
              <w:rPr>
                <w:rFonts w:ascii="Times New Roman" w:hAnsi="Times New Roman"/>
                <w:sz w:val="20"/>
                <w:szCs w:val="20"/>
              </w:rPr>
            </w:pPr>
          </w:p>
          <w:p w:rsidR="00C81F6F" w:rsidRPr="0070480C" w:rsidRDefault="00C81F6F" w:rsidP="0062053E">
            <w:pPr>
              <w:spacing w:after="0" w:line="240" w:lineRule="auto"/>
              <w:jc w:val="both"/>
              <w:rPr>
                <w:rFonts w:ascii="Times New Roman" w:hAnsi="Times New Roman"/>
                <w:sz w:val="20"/>
                <w:szCs w:val="20"/>
              </w:rPr>
            </w:pP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1 балл</w:t>
            </w: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2 балла</w:t>
            </w:r>
          </w:p>
          <w:p w:rsidR="00C81F6F" w:rsidRPr="0070480C" w:rsidRDefault="00C81F6F" w:rsidP="0062053E">
            <w:pPr>
              <w:spacing w:after="0" w:line="240" w:lineRule="auto"/>
              <w:jc w:val="both"/>
              <w:rPr>
                <w:rFonts w:ascii="Times New Roman" w:hAnsi="Times New Roman"/>
                <w:sz w:val="20"/>
                <w:szCs w:val="20"/>
              </w:rPr>
            </w:pPr>
            <w:r w:rsidRPr="0070480C">
              <w:rPr>
                <w:rFonts w:ascii="Times New Roman" w:hAnsi="Times New Roman"/>
                <w:sz w:val="20"/>
                <w:szCs w:val="20"/>
              </w:rPr>
              <w:t>3 балла</w:t>
            </w:r>
          </w:p>
        </w:tc>
      </w:tr>
      <w:tr w:rsidR="00C81F6F" w:rsidRPr="0072566D" w:rsidTr="00007FB1">
        <w:tc>
          <w:tcPr>
            <w:tcW w:w="5000" w:type="pct"/>
            <w:gridSpan w:val="4"/>
          </w:tcPr>
          <w:p w:rsidR="00C81F6F" w:rsidRPr="002904ED" w:rsidRDefault="00C81F6F" w:rsidP="00926962">
            <w:pPr>
              <w:spacing w:after="0" w:line="240" w:lineRule="auto"/>
              <w:ind w:right="-680"/>
              <w:jc w:val="center"/>
              <w:rPr>
                <w:rFonts w:ascii="Times New Roman" w:hAnsi="Times New Roman"/>
                <w:b/>
                <w:i/>
                <w:sz w:val="20"/>
                <w:szCs w:val="20"/>
                <w:lang w:eastAsia="ru-RU"/>
              </w:rPr>
            </w:pPr>
            <w:r w:rsidRPr="002904ED">
              <w:rPr>
                <w:rFonts w:ascii="Times New Roman" w:hAnsi="Times New Roman"/>
                <w:b/>
                <w:i/>
                <w:sz w:val="20"/>
                <w:szCs w:val="20"/>
                <w:lang w:val="en-US" w:eastAsia="ru-RU"/>
              </w:rPr>
              <w:t>X</w:t>
            </w:r>
            <w:r>
              <w:rPr>
                <w:rFonts w:ascii="Times New Roman" w:hAnsi="Times New Roman"/>
                <w:b/>
                <w:i/>
                <w:sz w:val="20"/>
                <w:szCs w:val="20"/>
                <w:lang w:val="en-US" w:eastAsia="ru-RU"/>
              </w:rPr>
              <w:t>II</w:t>
            </w:r>
            <w:r w:rsidRPr="002904ED">
              <w:rPr>
                <w:rFonts w:ascii="Times New Roman" w:hAnsi="Times New Roman"/>
                <w:b/>
                <w:i/>
                <w:sz w:val="20"/>
                <w:szCs w:val="20"/>
                <w:lang w:eastAsia="ru-RU"/>
              </w:rPr>
              <w:t>. Положительная динамика доли школьников, участвовавших</w:t>
            </w:r>
            <w:r>
              <w:rPr>
                <w:rFonts w:ascii="Times New Roman" w:hAnsi="Times New Roman"/>
                <w:b/>
                <w:i/>
                <w:sz w:val="20"/>
                <w:szCs w:val="20"/>
                <w:lang w:eastAsia="ru-RU"/>
              </w:rPr>
              <w:t xml:space="preserve"> </w:t>
            </w:r>
            <w:r w:rsidRPr="002904ED">
              <w:rPr>
                <w:rFonts w:ascii="Times New Roman" w:hAnsi="Times New Roman"/>
                <w:b/>
                <w:i/>
                <w:sz w:val="20"/>
                <w:szCs w:val="20"/>
                <w:lang w:eastAsia="ru-RU"/>
              </w:rPr>
              <w:t>в</w:t>
            </w:r>
            <w:r w:rsidRPr="002904ED">
              <w:rPr>
                <w:rFonts w:ascii="Times New Roman" w:hAnsi="Times New Roman"/>
                <w:sz w:val="20"/>
                <w:szCs w:val="20"/>
                <w:lang w:eastAsia="ru-RU"/>
              </w:rPr>
              <w:t xml:space="preserve"> </w:t>
            </w:r>
            <w:r w:rsidRPr="002904ED">
              <w:rPr>
                <w:rFonts w:ascii="Times New Roman" w:hAnsi="Times New Roman"/>
                <w:b/>
                <w:i/>
                <w:sz w:val="20"/>
                <w:szCs w:val="20"/>
                <w:lang w:eastAsia="ru-RU"/>
              </w:rPr>
              <w:t>муниципальном туре всероссийской олимпиады школьников,</w:t>
            </w:r>
            <w:r>
              <w:rPr>
                <w:rFonts w:ascii="Times New Roman" w:hAnsi="Times New Roman"/>
                <w:b/>
                <w:i/>
                <w:sz w:val="20"/>
                <w:szCs w:val="20"/>
                <w:lang w:eastAsia="ru-RU"/>
              </w:rPr>
              <w:t xml:space="preserve"> </w:t>
            </w:r>
            <w:r w:rsidRPr="002904ED">
              <w:rPr>
                <w:rFonts w:ascii="Times New Roman" w:hAnsi="Times New Roman"/>
                <w:b/>
                <w:i/>
                <w:sz w:val="20"/>
                <w:szCs w:val="20"/>
                <w:lang w:eastAsia="ru-RU"/>
              </w:rPr>
              <w:t>в региональном туре всероссийской олимпиады школьников</w:t>
            </w:r>
          </w:p>
        </w:tc>
      </w:tr>
      <w:tr w:rsidR="00C81F6F" w:rsidRPr="0072566D" w:rsidTr="00007FB1">
        <w:tc>
          <w:tcPr>
            <w:tcW w:w="679" w:type="pct"/>
          </w:tcPr>
          <w:p w:rsidR="00C81F6F" w:rsidRPr="002904ED" w:rsidRDefault="00C81F6F" w:rsidP="002904ED">
            <w:pPr>
              <w:tabs>
                <w:tab w:val="left" w:pos="315"/>
              </w:tabs>
              <w:spacing w:after="0" w:line="240" w:lineRule="auto"/>
              <w:ind w:left="900" w:right="-680"/>
              <w:contextualSpacing/>
              <w:rPr>
                <w:rFonts w:ascii="Times New Roman" w:hAnsi="Times New Roman"/>
                <w:sz w:val="20"/>
                <w:szCs w:val="20"/>
                <w:lang w:eastAsia="ru-RU"/>
              </w:rPr>
            </w:pPr>
            <w:r w:rsidRPr="002904ED">
              <w:rPr>
                <w:rFonts w:ascii="Times New Roman" w:hAnsi="Times New Roman"/>
                <w:sz w:val="20"/>
                <w:szCs w:val="20"/>
                <w:lang w:eastAsia="ru-RU"/>
              </w:rPr>
              <w:t>1.</w:t>
            </w:r>
          </w:p>
        </w:tc>
        <w:tc>
          <w:tcPr>
            <w:tcW w:w="1728" w:type="pct"/>
          </w:tcPr>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Доля  обучающихся по программам общего образования, участвующих во всероссийской олимпиаде школьников (ВОШ)</w:t>
            </w:r>
          </w:p>
        </w:tc>
        <w:tc>
          <w:tcPr>
            <w:tcW w:w="1800" w:type="pct"/>
          </w:tcPr>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увеличение доли школьников, принявших участие в ВОШ:</w:t>
            </w:r>
          </w:p>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 xml:space="preserve">     в муниципальном этапе;</w:t>
            </w:r>
          </w:p>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 xml:space="preserve">     в региональном этапе</w:t>
            </w:r>
          </w:p>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увеличение доли школьников, ставших победителями и призерами  в ВОШ:</w:t>
            </w:r>
          </w:p>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 xml:space="preserve">     в муниципальном этапе;</w:t>
            </w:r>
          </w:p>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 xml:space="preserve">     в региональном этапе</w:t>
            </w:r>
          </w:p>
        </w:tc>
        <w:tc>
          <w:tcPr>
            <w:tcW w:w="793" w:type="pct"/>
          </w:tcPr>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r w:rsidRPr="002904ED">
              <w:rPr>
                <w:rFonts w:ascii="Times New Roman" w:hAnsi="Times New Roman"/>
                <w:sz w:val="20"/>
                <w:szCs w:val="20"/>
                <w:lang w:eastAsia="ru-RU"/>
              </w:rPr>
              <w:t>1 балл</w:t>
            </w:r>
          </w:p>
          <w:p w:rsidR="00C81F6F" w:rsidRPr="002904ED" w:rsidRDefault="00C81F6F" w:rsidP="002904ED">
            <w:pPr>
              <w:spacing w:after="0" w:line="240" w:lineRule="auto"/>
              <w:ind w:right="-680"/>
              <w:jc w:val="both"/>
              <w:rPr>
                <w:rFonts w:ascii="Times New Roman" w:hAnsi="Times New Roman"/>
                <w:sz w:val="20"/>
                <w:szCs w:val="20"/>
                <w:lang w:eastAsia="ru-RU"/>
              </w:rPr>
            </w:pPr>
            <w:r w:rsidRPr="002904ED">
              <w:rPr>
                <w:rFonts w:ascii="Times New Roman" w:hAnsi="Times New Roman"/>
                <w:sz w:val="20"/>
                <w:szCs w:val="20"/>
                <w:lang w:eastAsia="ru-RU"/>
              </w:rPr>
              <w:t>3 балла</w:t>
            </w:r>
          </w:p>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r w:rsidRPr="002904ED">
              <w:rPr>
                <w:rFonts w:ascii="Times New Roman" w:hAnsi="Times New Roman"/>
                <w:sz w:val="20"/>
                <w:szCs w:val="20"/>
                <w:lang w:eastAsia="ru-RU"/>
              </w:rPr>
              <w:t>2 балла</w:t>
            </w:r>
          </w:p>
          <w:p w:rsidR="00C81F6F" w:rsidRPr="002904ED" w:rsidRDefault="00C81F6F" w:rsidP="002904ED">
            <w:pPr>
              <w:spacing w:after="0" w:line="240" w:lineRule="auto"/>
              <w:ind w:right="-680"/>
              <w:jc w:val="both"/>
              <w:rPr>
                <w:rFonts w:ascii="Times New Roman" w:hAnsi="Times New Roman"/>
                <w:sz w:val="20"/>
                <w:szCs w:val="20"/>
                <w:lang w:eastAsia="ru-RU"/>
              </w:rPr>
            </w:pPr>
            <w:r w:rsidRPr="002904ED">
              <w:rPr>
                <w:rFonts w:ascii="Times New Roman" w:hAnsi="Times New Roman"/>
                <w:sz w:val="20"/>
                <w:szCs w:val="20"/>
                <w:lang w:eastAsia="ru-RU"/>
              </w:rPr>
              <w:t>4 балла</w:t>
            </w:r>
          </w:p>
        </w:tc>
      </w:tr>
      <w:tr w:rsidR="00C81F6F" w:rsidRPr="0072566D" w:rsidTr="00007FB1">
        <w:tc>
          <w:tcPr>
            <w:tcW w:w="679" w:type="pct"/>
          </w:tcPr>
          <w:p w:rsidR="00C81F6F" w:rsidRPr="002904ED" w:rsidRDefault="00C81F6F" w:rsidP="002904ED">
            <w:pPr>
              <w:tabs>
                <w:tab w:val="left" w:pos="315"/>
              </w:tabs>
              <w:spacing w:after="0" w:line="240" w:lineRule="auto"/>
              <w:ind w:left="900" w:right="-680"/>
              <w:contextualSpacing/>
              <w:rPr>
                <w:rFonts w:ascii="Times New Roman" w:hAnsi="Times New Roman"/>
                <w:sz w:val="20"/>
                <w:szCs w:val="20"/>
                <w:lang w:eastAsia="ru-RU"/>
              </w:rPr>
            </w:pPr>
            <w:r w:rsidRPr="002904ED">
              <w:rPr>
                <w:rFonts w:ascii="Times New Roman" w:hAnsi="Times New Roman"/>
                <w:sz w:val="20"/>
                <w:szCs w:val="20"/>
                <w:lang w:eastAsia="ru-RU"/>
              </w:rPr>
              <w:t>2.</w:t>
            </w:r>
          </w:p>
        </w:tc>
        <w:tc>
          <w:tcPr>
            <w:tcW w:w="1728" w:type="pct"/>
          </w:tcPr>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Доля  обучающихся по программам общего образования, участвующих, победителей и призеров в олимпиадах и конкурсах  различного уровня:</w:t>
            </w:r>
          </w:p>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дистанционные конкурсы и марафоны по биологии, географии, математике;</w:t>
            </w:r>
          </w:p>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региональная историко-краеведческая конференция школьников Алтайского края;</w:t>
            </w:r>
          </w:p>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региональная олимпиада младших школьников «Вместе – к успеху!»;</w:t>
            </w:r>
          </w:p>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краевой химический турнир «Индиго»;</w:t>
            </w:r>
          </w:p>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летние учебно-тренировочные сборы по физике, химии, математике;</w:t>
            </w:r>
          </w:p>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краевая олимпиада по робототехнике;</w:t>
            </w:r>
          </w:p>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краевой конкурс для одаренных школьников и молодежи «Будущее Алтая»;</w:t>
            </w:r>
          </w:p>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краевая олимпиада школьников, обучающихся в объединениях дополнительного образования эколого-биологической направленности;</w:t>
            </w:r>
          </w:p>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региональный конкурс «ИКТО»;</w:t>
            </w:r>
          </w:p>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краевой этап дельфийских игр;</w:t>
            </w:r>
          </w:p>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краевой этап спортивных игр школьников «Президентские спортивные игры»;</w:t>
            </w:r>
          </w:p>
          <w:p w:rsidR="00C81F6F" w:rsidRPr="002904ED" w:rsidRDefault="00C81F6F" w:rsidP="002904ED">
            <w:pPr>
              <w:spacing w:after="0" w:line="240" w:lineRule="auto"/>
              <w:jc w:val="both"/>
              <w:rPr>
                <w:rFonts w:ascii="Times New Roman" w:hAnsi="Times New Roman"/>
                <w:sz w:val="20"/>
                <w:szCs w:val="20"/>
                <w:lang w:eastAsia="ru-RU"/>
              </w:rPr>
            </w:pPr>
            <w:r w:rsidRPr="002904ED">
              <w:rPr>
                <w:rFonts w:ascii="Times New Roman" w:hAnsi="Times New Roman"/>
                <w:sz w:val="20"/>
                <w:szCs w:val="20"/>
                <w:lang w:eastAsia="ru-RU"/>
              </w:rPr>
              <w:t>краевой этап спортивных соревнований школьников «Президентские состязания».</w:t>
            </w:r>
          </w:p>
        </w:tc>
        <w:tc>
          <w:tcPr>
            <w:tcW w:w="1800" w:type="pct"/>
          </w:tcPr>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сохранение доли  победителей и призеров в олимпиадах и конкурсах  различного уровня по сравнению с предыдущим периодом;</w:t>
            </w:r>
          </w:p>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увеличение доли  участников в олимпиадах и конкурсах  различного уровня по сравнению с предыдущим периодом;</w:t>
            </w:r>
          </w:p>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увеличение доли  победителей и призеров в олимпиадах и конкурсах  различного уровня по сравнению с предыдущим периодом на:</w:t>
            </w:r>
          </w:p>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 xml:space="preserve">     до 40 %;</w:t>
            </w:r>
          </w:p>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 xml:space="preserve">     41 % и более</w:t>
            </w:r>
          </w:p>
          <w:p w:rsidR="00C81F6F" w:rsidRPr="002904ED" w:rsidRDefault="00C81F6F" w:rsidP="002904ED">
            <w:pPr>
              <w:spacing w:after="0" w:line="240" w:lineRule="auto"/>
              <w:ind w:right="3"/>
              <w:jc w:val="both"/>
              <w:rPr>
                <w:rFonts w:ascii="Times New Roman" w:hAnsi="Times New Roman"/>
                <w:sz w:val="20"/>
                <w:szCs w:val="20"/>
                <w:lang w:eastAsia="ru-RU"/>
              </w:rPr>
            </w:pPr>
          </w:p>
        </w:tc>
        <w:tc>
          <w:tcPr>
            <w:tcW w:w="793" w:type="pct"/>
          </w:tcPr>
          <w:p w:rsidR="00C81F6F" w:rsidRPr="002904ED" w:rsidRDefault="00C81F6F" w:rsidP="002904ED">
            <w:pPr>
              <w:spacing w:after="0" w:line="240" w:lineRule="auto"/>
              <w:ind w:right="-680"/>
              <w:jc w:val="both"/>
              <w:rPr>
                <w:rFonts w:ascii="Times New Roman" w:hAnsi="Times New Roman"/>
                <w:sz w:val="20"/>
                <w:szCs w:val="20"/>
                <w:lang w:eastAsia="ru-RU"/>
              </w:rPr>
            </w:pPr>
            <w:r w:rsidRPr="002904ED">
              <w:rPr>
                <w:rFonts w:ascii="Times New Roman" w:hAnsi="Times New Roman"/>
                <w:sz w:val="20"/>
                <w:szCs w:val="20"/>
                <w:lang w:eastAsia="ru-RU"/>
              </w:rPr>
              <w:t>1 балл</w:t>
            </w:r>
          </w:p>
          <w:p w:rsidR="00C81F6F" w:rsidRPr="00C84DF7" w:rsidRDefault="00C81F6F" w:rsidP="002904ED">
            <w:pPr>
              <w:spacing w:after="0" w:line="240" w:lineRule="auto"/>
              <w:ind w:right="-680"/>
              <w:jc w:val="both"/>
              <w:rPr>
                <w:rFonts w:ascii="Times New Roman" w:hAnsi="Times New Roman"/>
                <w:sz w:val="20"/>
                <w:szCs w:val="20"/>
                <w:lang w:val="en-US" w:eastAsia="ru-RU"/>
              </w:rPr>
            </w:pPr>
          </w:p>
          <w:p w:rsidR="00C81F6F" w:rsidRDefault="00C81F6F" w:rsidP="002904ED">
            <w:pPr>
              <w:spacing w:after="0" w:line="240" w:lineRule="auto"/>
              <w:ind w:right="-680"/>
              <w:jc w:val="both"/>
              <w:rPr>
                <w:rFonts w:ascii="Times New Roman" w:hAnsi="Times New Roman"/>
                <w:sz w:val="20"/>
                <w:szCs w:val="20"/>
                <w:lang w:val="en-US" w:eastAsia="ru-RU"/>
              </w:rPr>
            </w:pPr>
          </w:p>
          <w:p w:rsidR="00C81F6F" w:rsidRDefault="00C81F6F" w:rsidP="002904ED">
            <w:pPr>
              <w:spacing w:after="0" w:line="240" w:lineRule="auto"/>
              <w:ind w:right="-680"/>
              <w:jc w:val="both"/>
              <w:rPr>
                <w:rFonts w:ascii="Times New Roman" w:hAnsi="Times New Roman"/>
                <w:sz w:val="20"/>
                <w:szCs w:val="20"/>
                <w:lang w:val="en-US"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r w:rsidRPr="002904ED">
              <w:rPr>
                <w:rFonts w:ascii="Times New Roman" w:hAnsi="Times New Roman"/>
                <w:sz w:val="20"/>
                <w:szCs w:val="20"/>
                <w:lang w:eastAsia="ru-RU"/>
              </w:rPr>
              <w:t>2 балла</w:t>
            </w:r>
          </w:p>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r w:rsidRPr="002904ED">
              <w:rPr>
                <w:rFonts w:ascii="Times New Roman" w:hAnsi="Times New Roman"/>
                <w:sz w:val="20"/>
                <w:szCs w:val="20"/>
                <w:lang w:eastAsia="ru-RU"/>
              </w:rPr>
              <w:t>3 балла</w:t>
            </w:r>
          </w:p>
          <w:p w:rsidR="00C81F6F" w:rsidRPr="002904ED" w:rsidRDefault="00C81F6F" w:rsidP="002904ED">
            <w:pPr>
              <w:spacing w:after="0" w:line="240" w:lineRule="auto"/>
              <w:ind w:right="-680"/>
              <w:jc w:val="both"/>
              <w:rPr>
                <w:rFonts w:ascii="Times New Roman" w:hAnsi="Times New Roman"/>
                <w:sz w:val="20"/>
                <w:szCs w:val="20"/>
                <w:lang w:eastAsia="ru-RU"/>
              </w:rPr>
            </w:pPr>
            <w:r w:rsidRPr="002904ED">
              <w:rPr>
                <w:rFonts w:ascii="Times New Roman" w:hAnsi="Times New Roman"/>
                <w:sz w:val="20"/>
                <w:szCs w:val="20"/>
                <w:lang w:eastAsia="ru-RU"/>
              </w:rPr>
              <w:t>4 балла</w:t>
            </w:r>
          </w:p>
          <w:p w:rsidR="00C81F6F" w:rsidRPr="002904ED" w:rsidRDefault="00C81F6F" w:rsidP="002904ED">
            <w:pPr>
              <w:spacing w:after="0" w:line="240" w:lineRule="auto"/>
              <w:ind w:right="-680"/>
              <w:jc w:val="both"/>
              <w:rPr>
                <w:rFonts w:ascii="Times New Roman" w:hAnsi="Times New Roman"/>
                <w:sz w:val="20"/>
                <w:szCs w:val="20"/>
                <w:lang w:eastAsia="ru-RU"/>
              </w:rPr>
            </w:pPr>
          </w:p>
        </w:tc>
      </w:tr>
      <w:tr w:rsidR="00C81F6F" w:rsidRPr="0072566D" w:rsidTr="00EB54F4">
        <w:trPr>
          <w:trHeight w:val="1233"/>
        </w:trPr>
        <w:tc>
          <w:tcPr>
            <w:tcW w:w="679" w:type="pct"/>
          </w:tcPr>
          <w:p w:rsidR="00C81F6F" w:rsidRPr="002904ED" w:rsidRDefault="00C81F6F" w:rsidP="002904ED">
            <w:pPr>
              <w:tabs>
                <w:tab w:val="left" w:pos="315"/>
              </w:tabs>
              <w:spacing w:after="0" w:line="240" w:lineRule="auto"/>
              <w:ind w:left="900" w:right="-680"/>
              <w:contextualSpacing/>
              <w:rPr>
                <w:rFonts w:ascii="Times New Roman" w:hAnsi="Times New Roman"/>
                <w:sz w:val="20"/>
                <w:szCs w:val="20"/>
                <w:lang w:eastAsia="ru-RU"/>
              </w:rPr>
            </w:pPr>
            <w:r w:rsidRPr="002904ED">
              <w:rPr>
                <w:rFonts w:ascii="Times New Roman" w:hAnsi="Times New Roman"/>
                <w:sz w:val="20"/>
                <w:szCs w:val="20"/>
                <w:lang w:eastAsia="ru-RU"/>
              </w:rPr>
              <w:t>3.</w:t>
            </w:r>
          </w:p>
        </w:tc>
        <w:tc>
          <w:tcPr>
            <w:tcW w:w="1728" w:type="pct"/>
          </w:tcPr>
          <w:p w:rsidR="00C81F6F" w:rsidRPr="002904ED" w:rsidRDefault="00C81F6F" w:rsidP="002904ED">
            <w:pPr>
              <w:spacing w:after="0" w:line="240" w:lineRule="auto"/>
              <w:ind w:right="-24"/>
              <w:jc w:val="both"/>
              <w:rPr>
                <w:rFonts w:ascii="Times New Roman" w:hAnsi="Times New Roman"/>
                <w:sz w:val="20"/>
                <w:szCs w:val="20"/>
                <w:lang w:eastAsia="ru-RU"/>
              </w:rPr>
            </w:pPr>
            <w:r w:rsidRPr="002904ED">
              <w:rPr>
                <w:rFonts w:ascii="Times New Roman" w:hAnsi="Times New Roman"/>
                <w:sz w:val="20"/>
                <w:szCs w:val="20"/>
                <w:lang w:eastAsia="ru-RU"/>
              </w:rPr>
              <w:t>Увеличение доли детей, включенных в систему выявления, развития и адресной поддержки одаренных детей</w:t>
            </w:r>
          </w:p>
        </w:tc>
        <w:tc>
          <w:tcPr>
            <w:tcW w:w="1800" w:type="pct"/>
          </w:tcPr>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увеличение доли школьников, принявших участие в школьном этапе ВОШ по сравнению с предыдущим периодом на:</w:t>
            </w:r>
          </w:p>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 xml:space="preserve">     до 40 %;</w:t>
            </w:r>
          </w:p>
          <w:p w:rsidR="00C81F6F" w:rsidRPr="002904ED" w:rsidRDefault="00C81F6F" w:rsidP="002904ED">
            <w:pPr>
              <w:spacing w:after="0" w:line="240" w:lineRule="auto"/>
              <w:ind w:right="3"/>
              <w:jc w:val="both"/>
              <w:rPr>
                <w:rFonts w:ascii="Times New Roman" w:hAnsi="Times New Roman"/>
                <w:sz w:val="20"/>
                <w:szCs w:val="20"/>
                <w:lang w:eastAsia="ru-RU"/>
              </w:rPr>
            </w:pPr>
            <w:r w:rsidRPr="002904ED">
              <w:rPr>
                <w:rFonts w:ascii="Times New Roman" w:hAnsi="Times New Roman"/>
                <w:sz w:val="20"/>
                <w:szCs w:val="20"/>
                <w:lang w:eastAsia="ru-RU"/>
              </w:rPr>
              <w:t xml:space="preserve">     41 % и более</w:t>
            </w:r>
          </w:p>
        </w:tc>
        <w:tc>
          <w:tcPr>
            <w:tcW w:w="793" w:type="pct"/>
          </w:tcPr>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p>
          <w:p w:rsidR="00C81F6F" w:rsidRPr="002904ED" w:rsidRDefault="00C81F6F" w:rsidP="002904ED">
            <w:pPr>
              <w:spacing w:after="0" w:line="240" w:lineRule="auto"/>
              <w:ind w:right="-680"/>
              <w:jc w:val="both"/>
              <w:rPr>
                <w:rFonts w:ascii="Times New Roman" w:hAnsi="Times New Roman"/>
                <w:sz w:val="20"/>
                <w:szCs w:val="20"/>
                <w:lang w:eastAsia="ru-RU"/>
              </w:rPr>
            </w:pPr>
            <w:r w:rsidRPr="002904ED">
              <w:rPr>
                <w:rFonts w:ascii="Times New Roman" w:hAnsi="Times New Roman"/>
                <w:sz w:val="20"/>
                <w:szCs w:val="20"/>
                <w:lang w:eastAsia="ru-RU"/>
              </w:rPr>
              <w:t>1 балл</w:t>
            </w:r>
          </w:p>
          <w:p w:rsidR="00C81F6F" w:rsidRPr="002904ED" w:rsidRDefault="00C81F6F" w:rsidP="002904ED">
            <w:pPr>
              <w:spacing w:after="0" w:line="240" w:lineRule="auto"/>
              <w:ind w:right="-680"/>
              <w:jc w:val="both"/>
              <w:rPr>
                <w:rFonts w:ascii="Times New Roman" w:hAnsi="Times New Roman"/>
                <w:sz w:val="20"/>
                <w:szCs w:val="20"/>
                <w:lang w:eastAsia="ru-RU"/>
              </w:rPr>
            </w:pPr>
            <w:r w:rsidRPr="002904ED">
              <w:rPr>
                <w:rFonts w:ascii="Times New Roman" w:hAnsi="Times New Roman"/>
                <w:sz w:val="20"/>
                <w:szCs w:val="20"/>
                <w:lang w:eastAsia="ru-RU"/>
              </w:rPr>
              <w:t>2 балла</w:t>
            </w:r>
          </w:p>
        </w:tc>
      </w:tr>
      <w:tr w:rsidR="00C81F6F" w:rsidRPr="0072566D" w:rsidTr="00007FB1">
        <w:tc>
          <w:tcPr>
            <w:tcW w:w="5000" w:type="pct"/>
            <w:gridSpan w:val="4"/>
          </w:tcPr>
          <w:p w:rsidR="00C81F6F" w:rsidRPr="002904ED" w:rsidRDefault="00C81F6F" w:rsidP="00926962">
            <w:pPr>
              <w:spacing w:after="0" w:line="240" w:lineRule="auto"/>
              <w:ind w:right="-680"/>
              <w:jc w:val="center"/>
              <w:rPr>
                <w:rFonts w:ascii="Times New Roman" w:hAnsi="Times New Roman"/>
                <w:b/>
                <w:i/>
                <w:sz w:val="20"/>
                <w:szCs w:val="20"/>
                <w:lang w:eastAsia="ru-RU"/>
              </w:rPr>
            </w:pPr>
            <w:r w:rsidRPr="002904ED">
              <w:rPr>
                <w:rFonts w:ascii="Times New Roman" w:hAnsi="Times New Roman"/>
                <w:b/>
                <w:i/>
                <w:sz w:val="20"/>
                <w:szCs w:val="20"/>
                <w:lang w:val="en-US" w:eastAsia="ru-RU"/>
              </w:rPr>
              <w:t>XI</w:t>
            </w:r>
            <w:r>
              <w:rPr>
                <w:rFonts w:ascii="Times New Roman" w:hAnsi="Times New Roman"/>
                <w:b/>
                <w:i/>
                <w:sz w:val="20"/>
                <w:szCs w:val="20"/>
                <w:lang w:val="en-US" w:eastAsia="ru-RU"/>
              </w:rPr>
              <w:t>II</w:t>
            </w:r>
            <w:r w:rsidRPr="002904ED">
              <w:rPr>
                <w:rFonts w:ascii="Times New Roman" w:hAnsi="Times New Roman"/>
                <w:b/>
                <w:i/>
                <w:sz w:val="20"/>
                <w:szCs w:val="20"/>
                <w:lang w:eastAsia="ru-RU"/>
              </w:rPr>
              <w:t>. Увеличение доли учителей, участвующих в профессиональных</w:t>
            </w:r>
            <w:r>
              <w:rPr>
                <w:rFonts w:ascii="Times New Roman" w:hAnsi="Times New Roman"/>
                <w:b/>
                <w:i/>
                <w:sz w:val="20"/>
                <w:szCs w:val="20"/>
                <w:lang w:eastAsia="ru-RU"/>
              </w:rPr>
              <w:t xml:space="preserve"> </w:t>
            </w:r>
            <w:r w:rsidRPr="002904ED">
              <w:rPr>
                <w:rFonts w:ascii="Times New Roman" w:hAnsi="Times New Roman"/>
                <w:b/>
                <w:i/>
                <w:sz w:val="20"/>
                <w:szCs w:val="20"/>
                <w:lang w:eastAsia="ru-RU"/>
              </w:rPr>
              <w:t>конкурсах краевого и всероссийского уровней</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1.</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Участие педагогов в региональном конкурсе «ИКТО»</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участие в очном туре краевого этапа;</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получение диплома лаурета;</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получение диплома победителя;</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получение Гран-при конкурса</w:t>
            </w:r>
          </w:p>
        </w:tc>
        <w:tc>
          <w:tcPr>
            <w:tcW w:w="793"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4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2.</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Участие педагога в конкурсах профессионального мастерства: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«Учитель года Алтая»;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«Педагогический дебют»;</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конкурс на выплату денежного поощрения лучшим учителям образовательных организаций, реализующих образовательные программы начального общего, основного общего и среднего общего образования (премия 200 тыс.рублей);</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конкурс лучших педагогических работников краевых государственных и муниципальных образовательных организаций (премия 50 тыс.рублей) ;</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конкурс педагогических работников на получение денежной премии Губернатора Алтайского края имени С.П. Титова (премия 125 тыс. рублей сельским учителям, ведущим просветительскую деятельность);</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конкурс в области педагогики, воспитания  и работы с детьми и молодежью до 20 лет  «За нравственный подвиг учителя»;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краевой конкурс профессионального мастерства классных руководителей «Самый классный классный»;</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краевой конкурс «Учитель здоровья»;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конкурс профессионального мастерства педагогов дополнительного образования «Сердце отдаю детям» (</w:t>
            </w:r>
            <w:r w:rsidRPr="0072566D">
              <w:rPr>
                <w:rFonts w:ascii="Times New Roman" w:hAnsi="Times New Roman"/>
                <w:i/>
                <w:sz w:val="20"/>
                <w:szCs w:val="20"/>
              </w:rPr>
              <w:t>для педагогов дополнительного образования детей общеобразовательных организаций</w:t>
            </w:r>
            <w:r w:rsidRPr="0072566D">
              <w:rPr>
                <w:rFonts w:ascii="Times New Roman" w:hAnsi="Times New Roman"/>
                <w:sz w:val="20"/>
                <w:szCs w:val="20"/>
              </w:rPr>
              <w:t>)</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участие в муниципальном этапе конкурса;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призовое место в муниципальном этапе конкурса;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победа в муниципальном этапе конкурса;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участие в краевом этапе конкурса;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призовое место в краевом этапе конкурса;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победа в краевом этапе конкурса;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участие во Всероссийском этапе конкурса;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призовое место на Всероссийском этапе конкурса;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победа на Всероссийском этапе конкурса</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tc>
        <w:tc>
          <w:tcPr>
            <w:tcW w:w="793"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0,5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4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4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5 баллов</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6 баллов</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3</w:t>
            </w:r>
          </w:p>
        </w:tc>
        <w:tc>
          <w:tcPr>
            <w:tcW w:w="1728" w:type="pct"/>
          </w:tcPr>
          <w:p w:rsidR="00C81F6F" w:rsidRPr="002904ED" w:rsidRDefault="00C81F6F" w:rsidP="002904ED">
            <w:pPr>
              <w:pStyle w:val="ConsPlusNormal"/>
              <w:ind w:firstLine="0"/>
              <w:jc w:val="both"/>
              <w:rPr>
                <w:rFonts w:ascii="Times New Roman" w:hAnsi="Times New Roman" w:cs="Times New Roman"/>
              </w:rPr>
            </w:pPr>
            <w:r w:rsidRPr="002904ED">
              <w:rPr>
                <w:rFonts w:ascii="Times New Roman" w:hAnsi="Times New Roman" w:cs="Times New Roman"/>
              </w:rPr>
              <w:t>Диссеминация опыта педагогического работника, полученного в ходе участия (победы) в конкурсах профессионального мастерства (</w:t>
            </w:r>
            <w:r w:rsidRPr="002904ED">
              <w:rPr>
                <w:rFonts w:ascii="Times New Roman" w:hAnsi="Times New Roman" w:cs="Times New Roman"/>
                <w:i/>
              </w:rPr>
              <w:t>выступления в очной форме, презентации, мастер-классы и т.п.</w:t>
            </w:r>
            <w:r w:rsidRPr="002904ED">
              <w:rPr>
                <w:rFonts w:ascii="Times New Roman" w:hAnsi="Times New Roman" w:cs="Times New Roman"/>
              </w:rPr>
              <w:t>):</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«Учитель года Алтая»;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«Педагогический дебют»;</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конкурс на выплату денежного поощрения лучшим учителям образовательных организаций, реализующих образовательные программы начального общего, основного общего и среднего общего образования (премия 200 тыс.рублей);</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конкурс лучших педагогических работников краевых государственных и муниципальных образовательных организаций (премия 50 тыс.рублей) ;</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конкурс педагогических работников на получение денежной премии Губернатора Алтайского края имени С.П. Титова (премия 125 тыс. рублей сельским учителям, ведущим просветительскую деятельность);</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конкурс в области педагогики, воспитания  и работы с детьми и молодежью до 20 лет  «За нравственный подвиг учителя»;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краевой конкурс профессионального мастерства классных руководителей «Самый классный классный»;</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краевой конкурс «Учитель здоровья»;</w:t>
            </w:r>
          </w:p>
          <w:p w:rsidR="00C81F6F" w:rsidRPr="002904ED" w:rsidRDefault="00C81F6F" w:rsidP="002904ED">
            <w:pPr>
              <w:pStyle w:val="ConsPlusNormal"/>
              <w:ind w:firstLine="0"/>
              <w:jc w:val="both"/>
              <w:rPr>
                <w:rFonts w:ascii="Times New Roman" w:hAnsi="Times New Roman" w:cs="Times New Roman"/>
              </w:rPr>
            </w:pPr>
            <w:r w:rsidRPr="002904ED">
              <w:rPr>
                <w:rFonts w:ascii="Times New Roman" w:hAnsi="Times New Roman"/>
              </w:rPr>
              <w:t xml:space="preserve">      конкурс профессионального мастерства педагогов дополнительного образования «Сердце отдаю детям» (</w:t>
            </w:r>
            <w:r w:rsidRPr="002904ED">
              <w:rPr>
                <w:rFonts w:ascii="Times New Roman" w:hAnsi="Times New Roman"/>
                <w:i/>
              </w:rPr>
              <w:t>для педагогов дополнительного образования детей общеобразовательных организаций</w:t>
            </w:r>
            <w:r w:rsidRPr="002904ED">
              <w:rPr>
                <w:rFonts w:ascii="Times New Roman" w:hAnsi="Times New Roman"/>
              </w:rPr>
              <w:t>)</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на муниципальном уровне:</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для педагогических работников 1-3 общеобразовательных организаций;</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для педагогических работников не менее 4-5 общеобразовательных организаций;</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для педагогических работников более 5 общеобразовательных организаций);</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на региональном уровне (краевые мероприятия);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на межрегиональном уровне;</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на всероссийском уровне</w:t>
            </w: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4 балла</w:t>
            </w:r>
          </w:p>
          <w:p w:rsidR="00C81F6F" w:rsidRPr="00C43F36"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5 баллов</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6 баллов</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4.</w:t>
            </w:r>
          </w:p>
        </w:tc>
        <w:tc>
          <w:tcPr>
            <w:tcW w:w="1728" w:type="pct"/>
          </w:tcPr>
          <w:p w:rsidR="00C81F6F" w:rsidRPr="002904ED" w:rsidRDefault="00C81F6F" w:rsidP="002904ED">
            <w:pPr>
              <w:pStyle w:val="ConsPlusNormal"/>
              <w:ind w:firstLine="0"/>
              <w:jc w:val="both"/>
              <w:rPr>
                <w:rFonts w:ascii="Times New Roman" w:hAnsi="Times New Roman" w:cs="Times New Roman"/>
              </w:rPr>
            </w:pPr>
            <w:r w:rsidRPr="002904ED">
              <w:rPr>
                <w:rFonts w:ascii="Times New Roman" w:hAnsi="Times New Roman" w:cs="Times New Roman"/>
              </w:rPr>
              <w:t>Привлечение педагога к работе в качестве эксперта, члена жюри</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на муниципальном уровне:</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на региональном уровне;</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на межрегиональном уровне;</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на всероссийском уровне</w:t>
            </w:r>
          </w:p>
        </w:tc>
        <w:tc>
          <w:tcPr>
            <w:tcW w:w="793"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4 балла</w:t>
            </w:r>
          </w:p>
        </w:tc>
      </w:tr>
      <w:tr w:rsidR="00C81F6F" w:rsidRPr="0072566D" w:rsidTr="00214995">
        <w:tc>
          <w:tcPr>
            <w:tcW w:w="5000" w:type="pct"/>
            <w:gridSpan w:val="4"/>
          </w:tcPr>
          <w:p w:rsidR="00C81F6F" w:rsidRPr="00926962" w:rsidRDefault="00C81F6F" w:rsidP="00926962">
            <w:pPr>
              <w:spacing w:after="0" w:line="240" w:lineRule="auto"/>
              <w:jc w:val="center"/>
              <w:rPr>
                <w:rFonts w:ascii="Times New Roman" w:hAnsi="Times New Roman"/>
                <w:b/>
                <w:i/>
                <w:sz w:val="20"/>
                <w:szCs w:val="20"/>
                <w:lang w:eastAsia="ru-RU"/>
              </w:rPr>
            </w:pPr>
            <w:r>
              <w:rPr>
                <w:rFonts w:ascii="Times New Roman" w:hAnsi="Times New Roman"/>
                <w:b/>
                <w:i/>
                <w:sz w:val="20"/>
                <w:szCs w:val="20"/>
                <w:lang w:val="en-US" w:eastAsia="ru-RU"/>
              </w:rPr>
              <w:t>X</w:t>
            </w:r>
            <w:r w:rsidRPr="002904ED">
              <w:rPr>
                <w:rFonts w:ascii="Times New Roman" w:hAnsi="Times New Roman"/>
                <w:b/>
                <w:i/>
                <w:sz w:val="20"/>
                <w:szCs w:val="20"/>
                <w:lang w:val="en-US" w:eastAsia="ru-RU"/>
              </w:rPr>
              <w:t>I</w:t>
            </w:r>
            <w:r>
              <w:rPr>
                <w:rFonts w:ascii="Times New Roman" w:hAnsi="Times New Roman"/>
                <w:b/>
                <w:i/>
                <w:sz w:val="20"/>
                <w:szCs w:val="20"/>
                <w:lang w:val="en-US" w:eastAsia="ru-RU"/>
              </w:rPr>
              <w:t>V</w:t>
            </w:r>
            <w:r w:rsidRPr="00214995">
              <w:rPr>
                <w:rFonts w:ascii="Times New Roman" w:hAnsi="Times New Roman"/>
                <w:b/>
                <w:i/>
                <w:sz w:val="20"/>
                <w:szCs w:val="20"/>
                <w:lang w:eastAsia="ru-RU"/>
              </w:rPr>
              <w:t>. Увеличение доли учителей, использующих ИКТ</w:t>
            </w:r>
            <w:r>
              <w:rPr>
                <w:rFonts w:ascii="Times New Roman" w:hAnsi="Times New Roman"/>
                <w:b/>
                <w:i/>
                <w:sz w:val="20"/>
                <w:szCs w:val="20"/>
                <w:lang w:eastAsia="ru-RU"/>
              </w:rPr>
              <w:t xml:space="preserve"> </w:t>
            </w:r>
            <w:r w:rsidRPr="002904ED">
              <w:rPr>
                <w:rFonts w:ascii="Times New Roman" w:hAnsi="Times New Roman"/>
                <w:b/>
                <w:i/>
                <w:sz w:val="20"/>
                <w:szCs w:val="20"/>
                <w:lang w:eastAsia="ru-RU"/>
              </w:rPr>
              <w:t>и дистанционные образовательные технологии</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1.</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Участие педагогов в региональном  конкурсе «ИКТО»</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участие в очном туре краевого этапа;</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получение диплома лаурета;</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получение диплома победителя;</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получение Гран-при конкурса</w:t>
            </w:r>
          </w:p>
        </w:tc>
        <w:tc>
          <w:tcPr>
            <w:tcW w:w="793"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2.</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Реализация педагогическим работником образовательной организации образовательных программ, в том числе дополнительных образовательных программ, в сетевых формах</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разработка и реализация рабочей программы, которая реализуется в сетевых формах;</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участие в рабочих группах по обеспечению условий для реализации образовательных программ в сетевых формах;</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выполнение педагогическим работником основной </w:t>
            </w:r>
            <w:r w:rsidRPr="009B2268">
              <w:rPr>
                <w:rFonts w:ascii="Times New Roman" w:hAnsi="Times New Roman"/>
                <w:spacing w:val="-4"/>
              </w:rPr>
              <w:t>образовательной организации деятельности, связанной с организацией образовательного</w:t>
            </w:r>
            <w:r w:rsidRPr="009B2268">
              <w:rPr>
                <w:rFonts w:ascii="Times New Roman" w:hAnsi="Times New Roman"/>
              </w:rPr>
              <w:t xml:space="preserve"> процесса, при реализации образовательных программ в сетевых формах</w:t>
            </w:r>
          </w:p>
        </w:tc>
        <w:tc>
          <w:tcPr>
            <w:tcW w:w="793"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tc>
      </w:tr>
      <w:tr w:rsidR="00C81F6F" w:rsidRPr="0072566D" w:rsidTr="00214995">
        <w:trPr>
          <w:trHeight w:val="361"/>
        </w:trPr>
        <w:tc>
          <w:tcPr>
            <w:tcW w:w="5000" w:type="pct"/>
            <w:gridSpan w:val="4"/>
          </w:tcPr>
          <w:p w:rsidR="00C81F6F" w:rsidRPr="002904ED" w:rsidRDefault="00C81F6F" w:rsidP="002904ED">
            <w:pPr>
              <w:spacing w:after="0" w:line="240" w:lineRule="auto"/>
              <w:ind w:right="-680"/>
              <w:jc w:val="center"/>
              <w:rPr>
                <w:rFonts w:ascii="Times New Roman" w:hAnsi="Times New Roman"/>
                <w:b/>
                <w:i/>
                <w:sz w:val="20"/>
                <w:szCs w:val="20"/>
                <w:lang w:eastAsia="ru-RU"/>
              </w:rPr>
            </w:pPr>
            <w:r>
              <w:rPr>
                <w:rFonts w:ascii="Times New Roman" w:hAnsi="Times New Roman"/>
                <w:b/>
                <w:i/>
                <w:sz w:val="20"/>
                <w:szCs w:val="20"/>
                <w:lang w:val="en-US" w:eastAsia="ru-RU"/>
              </w:rPr>
              <w:t>XV</w:t>
            </w:r>
            <w:r w:rsidRPr="002904ED">
              <w:rPr>
                <w:rFonts w:ascii="Times New Roman" w:hAnsi="Times New Roman"/>
                <w:b/>
                <w:i/>
                <w:sz w:val="20"/>
                <w:szCs w:val="20"/>
                <w:lang w:eastAsia="ru-RU"/>
              </w:rPr>
              <w:t>.  Сохранение и укрепление здоровья школьников</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1.</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Привлечение  педагогическим работником социальных партнеров к реализации социально значимых проектов с детьми</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реализация социальных проектов с привлечением социальных партнеров из:</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1 организации;     </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2 организаций;</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     3 и более организаций</w:t>
            </w: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2.</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Организация физкультурно-оздоровительной работы, развитие школьных спортивных клубов</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увеличение доли школьников, занимающихся в школьных спортивных клубах на:</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10 % - 15 %;</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16 % - 20 %;</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20 % и более</w:t>
            </w: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3.</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Участие педагогического работника в организации горячего питания школьников</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увеличение доли школьников, получающих </w:t>
            </w:r>
            <w:r w:rsidRPr="009B2268">
              <w:rPr>
                <w:rFonts w:ascii="Times New Roman" w:hAnsi="Times New Roman"/>
                <w:b/>
                <w:i/>
              </w:rPr>
              <w:t>2-х</w:t>
            </w:r>
            <w:r w:rsidRPr="009B2268">
              <w:rPr>
                <w:rFonts w:ascii="Times New Roman" w:hAnsi="Times New Roman"/>
              </w:rPr>
              <w:t xml:space="preserve"> </w:t>
            </w:r>
            <w:r w:rsidRPr="009B2268">
              <w:rPr>
                <w:rFonts w:ascii="Times New Roman" w:hAnsi="Times New Roman"/>
                <w:b/>
                <w:i/>
              </w:rPr>
              <w:t>разовое горячее</w:t>
            </w:r>
            <w:r w:rsidRPr="009B2268">
              <w:rPr>
                <w:rFonts w:ascii="Times New Roman" w:hAnsi="Times New Roman"/>
              </w:rPr>
              <w:t xml:space="preserve"> питание на:</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20 % - 30 %; </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31 % - 40 %;</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более 40%</w:t>
            </w: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 xml:space="preserve">1 балл </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4.</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Организация образовательного процесса с использованием  здоровьесберегающих технологий и программ</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реализация рекомендованных программ по здоровьесбережению </w:t>
            </w:r>
            <w:r w:rsidRPr="009B2268">
              <w:rPr>
                <w:rFonts w:ascii="Times New Roman" w:hAnsi="Times New Roman"/>
                <w:i/>
              </w:rPr>
              <w:t>(«Здоровье» под ред. В.Н. Касаткина, «Разговор о правильном питании» и др.</w:t>
            </w:r>
            <w:r w:rsidRPr="009B2268">
              <w:rPr>
                <w:rFonts w:ascii="Times New Roman" w:hAnsi="Times New Roman"/>
              </w:rPr>
              <w:t>);</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разработка и реализация авторской программы (</w:t>
            </w:r>
            <w:r w:rsidRPr="009B2268">
              <w:rPr>
                <w:rFonts w:ascii="Times New Roman" w:hAnsi="Times New Roman"/>
                <w:i/>
              </w:rPr>
              <w:t>профилактической, здоровьесберегающей</w:t>
            </w:r>
            <w:r w:rsidRPr="009B2268">
              <w:rPr>
                <w:rFonts w:ascii="Times New Roman" w:hAnsi="Times New Roman"/>
              </w:rPr>
              <w:t>)</w:t>
            </w:r>
          </w:p>
        </w:tc>
        <w:tc>
          <w:tcPr>
            <w:tcW w:w="793" w:type="pct"/>
          </w:tcPr>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3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5.</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Деятельность педагога в развитии инклюзивного образования</w:t>
            </w:r>
          </w:p>
        </w:tc>
        <w:tc>
          <w:tcPr>
            <w:tcW w:w="1800" w:type="pct"/>
          </w:tcPr>
          <w:p w:rsidR="00C81F6F" w:rsidRPr="002904ED" w:rsidRDefault="00C81F6F" w:rsidP="002904ED">
            <w:pPr>
              <w:pStyle w:val="NormalWeb"/>
              <w:spacing w:line="240" w:lineRule="auto"/>
              <w:ind w:left="33"/>
              <w:jc w:val="both"/>
              <w:rPr>
                <w:color w:val="auto"/>
                <w:sz w:val="20"/>
                <w:szCs w:val="20"/>
              </w:rPr>
            </w:pPr>
            <w:r w:rsidRPr="002904ED">
              <w:rPr>
                <w:color w:val="auto"/>
                <w:sz w:val="20"/>
                <w:szCs w:val="20"/>
              </w:rPr>
              <w:t>разработка индивидуальных коррекционно-образовательных маршрутов, методических рекомендаций к созданию условий для включения ребенка с ОВЗ в образовательную среду;</w:t>
            </w:r>
          </w:p>
          <w:p w:rsidR="00C81F6F" w:rsidRPr="0072566D" w:rsidRDefault="00C81F6F" w:rsidP="002904ED">
            <w:pPr>
              <w:tabs>
                <w:tab w:val="left" w:pos="1064"/>
              </w:tabs>
              <w:spacing w:after="0" w:line="240" w:lineRule="auto"/>
              <w:ind w:left="33"/>
              <w:jc w:val="both"/>
              <w:rPr>
                <w:rFonts w:ascii="Times New Roman" w:hAnsi="Times New Roman"/>
                <w:sz w:val="20"/>
                <w:szCs w:val="20"/>
              </w:rPr>
            </w:pPr>
            <w:r w:rsidRPr="0072566D">
              <w:rPr>
                <w:rFonts w:ascii="Times New Roman" w:hAnsi="Times New Roman"/>
                <w:sz w:val="20"/>
                <w:szCs w:val="20"/>
              </w:rPr>
              <w:t>включение детей с ОВЗ в проведение воспитательных, культурно-развлекательных, спортивных мероприятий, их результативность;</w:t>
            </w:r>
          </w:p>
          <w:p w:rsidR="00C81F6F" w:rsidRPr="0072566D" w:rsidRDefault="00C81F6F" w:rsidP="002904ED">
            <w:pPr>
              <w:tabs>
                <w:tab w:val="left" w:pos="1064"/>
              </w:tabs>
              <w:spacing w:after="0" w:line="240" w:lineRule="auto"/>
              <w:ind w:left="33"/>
              <w:jc w:val="both"/>
              <w:rPr>
                <w:rFonts w:ascii="Times New Roman" w:hAnsi="Times New Roman"/>
                <w:sz w:val="20"/>
                <w:szCs w:val="20"/>
              </w:rPr>
            </w:pPr>
            <w:r w:rsidRPr="0072566D">
              <w:rPr>
                <w:rFonts w:ascii="Times New Roman" w:hAnsi="Times New Roman"/>
                <w:sz w:val="20"/>
                <w:szCs w:val="20"/>
              </w:rPr>
              <w:t>проведение мастер-классов по организации коррекционно-образовательной деятельности в условиях  инклюзивного образования;</w:t>
            </w:r>
          </w:p>
          <w:p w:rsidR="00C81F6F" w:rsidRPr="0072566D" w:rsidRDefault="00C81F6F" w:rsidP="002904ED">
            <w:pPr>
              <w:tabs>
                <w:tab w:val="left" w:pos="1064"/>
              </w:tabs>
              <w:spacing w:after="0" w:line="240" w:lineRule="auto"/>
              <w:ind w:left="33"/>
              <w:jc w:val="both"/>
              <w:rPr>
                <w:rFonts w:ascii="Times New Roman" w:hAnsi="Times New Roman"/>
                <w:sz w:val="20"/>
                <w:szCs w:val="20"/>
              </w:rPr>
            </w:pPr>
            <w:r w:rsidRPr="0072566D">
              <w:rPr>
                <w:rFonts w:ascii="Times New Roman" w:hAnsi="Times New Roman"/>
                <w:sz w:val="20"/>
                <w:szCs w:val="20"/>
              </w:rPr>
              <w:t>выступление на научно–прак-</w:t>
            </w:r>
            <w:r w:rsidRPr="0072566D">
              <w:rPr>
                <w:rFonts w:ascii="Times New Roman" w:hAnsi="Times New Roman"/>
                <w:spacing w:val="-4"/>
                <w:sz w:val="20"/>
                <w:szCs w:val="20"/>
              </w:rPr>
              <w:t>тических семинарах, конференциях, круглых столах по проблеме организации инклюзивного образования детей</w:t>
            </w:r>
            <w:r w:rsidRPr="0072566D">
              <w:rPr>
                <w:rFonts w:ascii="Times New Roman" w:hAnsi="Times New Roman"/>
                <w:sz w:val="20"/>
                <w:szCs w:val="20"/>
              </w:rPr>
              <w:t xml:space="preserve"> с ОВЗ</w:t>
            </w:r>
          </w:p>
        </w:tc>
        <w:tc>
          <w:tcPr>
            <w:tcW w:w="793" w:type="pct"/>
          </w:tcPr>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tc>
      </w:tr>
      <w:tr w:rsidR="00C81F6F" w:rsidRPr="0072566D" w:rsidTr="00007FB1">
        <w:tc>
          <w:tcPr>
            <w:tcW w:w="5000" w:type="pct"/>
            <w:gridSpan w:val="4"/>
          </w:tcPr>
          <w:p w:rsidR="00C81F6F" w:rsidRPr="00C43F36" w:rsidRDefault="00C81F6F" w:rsidP="002904ED">
            <w:pPr>
              <w:spacing w:after="0" w:line="240" w:lineRule="auto"/>
              <w:ind w:right="-680"/>
              <w:jc w:val="center"/>
              <w:rPr>
                <w:rFonts w:ascii="Times New Roman" w:hAnsi="Times New Roman"/>
                <w:b/>
                <w:i/>
                <w:sz w:val="20"/>
                <w:szCs w:val="20"/>
                <w:lang w:eastAsia="ru-RU"/>
              </w:rPr>
            </w:pPr>
            <w:r>
              <w:rPr>
                <w:rFonts w:ascii="Times New Roman" w:hAnsi="Times New Roman"/>
                <w:b/>
                <w:i/>
                <w:sz w:val="20"/>
                <w:szCs w:val="20"/>
                <w:lang w:val="en-US" w:eastAsia="ru-RU"/>
              </w:rPr>
              <w:t>X</w:t>
            </w:r>
            <w:r w:rsidRPr="002904ED">
              <w:rPr>
                <w:rFonts w:ascii="Times New Roman" w:hAnsi="Times New Roman"/>
                <w:b/>
                <w:i/>
                <w:sz w:val="20"/>
                <w:szCs w:val="20"/>
                <w:lang w:val="en-US" w:eastAsia="ru-RU"/>
              </w:rPr>
              <w:t>V</w:t>
            </w:r>
            <w:r>
              <w:rPr>
                <w:rFonts w:ascii="Times New Roman" w:hAnsi="Times New Roman"/>
                <w:b/>
                <w:i/>
                <w:sz w:val="20"/>
                <w:szCs w:val="20"/>
                <w:lang w:val="en-US" w:eastAsia="ru-RU"/>
              </w:rPr>
              <w:t>I</w:t>
            </w:r>
            <w:r w:rsidRPr="002904ED">
              <w:rPr>
                <w:rFonts w:ascii="Times New Roman" w:hAnsi="Times New Roman"/>
                <w:b/>
                <w:i/>
                <w:sz w:val="20"/>
                <w:szCs w:val="20"/>
                <w:lang w:eastAsia="ru-RU"/>
              </w:rPr>
              <w:t>. Внедрение системы ППМС помощи обучающимся, испытывающим трудности в обучении,</w:t>
            </w:r>
          </w:p>
          <w:p w:rsidR="00C81F6F" w:rsidRPr="002904ED" w:rsidRDefault="00C81F6F" w:rsidP="002904ED">
            <w:pPr>
              <w:spacing w:after="0" w:line="240" w:lineRule="auto"/>
              <w:ind w:right="-680"/>
              <w:jc w:val="center"/>
              <w:rPr>
                <w:rFonts w:ascii="Times New Roman" w:hAnsi="Times New Roman"/>
                <w:b/>
                <w:i/>
                <w:sz w:val="20"/>
                <w:szCs w:val="20"/>
                <w:lang w:eastAsia="ru-RU"/>
              </w:rPr>
            </w:pPr>
            <w:r w:rsidRPr="002904ED">
              <w:rPr>
                <w:rFonts w:ascii="Times New Roman" w:hAnsi="Times New Roman"/>
                <w:b/>
                <w:i/>
                <w:sz w:val="20"/>
                <w:szCs w:val="20"/>
                <w:lang w:eastAsia="ru-RU"/>
              </w:rPr>
              <w:t xml:space="preserve"> воспитании и развитии</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1.</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Участие педагогического работника в разработке и реализации индивидуальных программ психолого-педагогического сопровождения образования детей-инвалидов, детей с ограниченными возможностями здоровья</w:t>
            </w:r>
          </w:p>
        </w:tc>
        <w:tc>
          <w:tcPr>
            <w:tcW w:w="1800" w:type="pct"/>
          </w:tcPr>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разработка индивидуальной программы психолого-педагогического сопровождения, индивидуального учебного плана;</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по итогам динамического контроля развития обучающегося:</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отсутствие отрицательной динамики;</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наличие позитивной динамики</w:t>
            </w:r>
          </w:p>
        </w:tc>
        <w:tc>
          <w:tcPr>
            <w:tcW w:w="793" w:type="pct"/>
          </w:tcPr>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2 балла</w:t>
            </w:r>
          </w:p>
        </w:tc>
      </w:tr>
      <w:tr w:rsidR="00C81F6F" w:rsidRPr="0072566D" w:rsidTr="00007FB1">
        <w:tc>
          <w:tcPr>
            <w:tcW w:w="679" w:type="pct"/>
          </w:tcPr>
          <w:p w:rsidR="00C81F6F" w:rsidRPr="002904ED" w:rsidRDefault="00C81F6F" w:rsidP="002904ED">
            <w:pPr>
              <w:pStyle w:val="ListParagraph"/>
              <w:tabs>
                <w:tab w:val="left" w:pos="0"/>
              </w:tabs>
              <w:ind w:left="0"/>
              <w:jc w:val="center"/>
              <w:rPr>
                <w:rFonts w:ascii="Times New Roman" w:hAnsi="Times New Roman"/>
                <w:sz w:val="20"/>
                <w:szCs w:val="20"/>
              </w:rPr>
            </w:pPr>
            <w:r w:rsidRPr="002904ED">
              <w:rPr>
                <w:rFonts w:ascii="Times New Roman" w:hAnsi="Times New Roman"/>
                <w:sz w:val="20"/>
                <w:szCs w:val="20"/>
              </w:rPr>
              <w:t>2.</w:t>
            </w:r>
          </w:p>
        </w:tc>
        <w:tc>
          <w:tcPr>
            <w:tcW w:w="1728"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Участие педагогического работника в реализации комплекса мероприятий с обучающимися, испытывающими трудности в освоении основных общеобразовательных программ, развитии и социальной адаптации.</w:t>
            </w:r>
          </w:p>
        </w:tc>
        <w:tc>
          <w:tcPr>
            <w:tcW w:w="1800" w:type="pct"/>
          </w:tcPr>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обеспечение высокого уровня удовлетворенности родителей в психологическом консультировании по данным опроса (</w:t>
            </w:r>
            <w:r w:rsidRPr="0072566D">
              <w:rPr>
                <w:rFonts w:ascii="Times New Roman" w:hAnsi="Times New Roman"/>
                <w:i/>
                <w:sz w:val="20"/>
                <w:szCs w:val="20"/>
              </w:rPr>
              <w:t>анкетирования</w:t>
            </w:r>
            <w:r w:rsidRPr="0072566D">
              <w:rPr>
                <w:rFonts w:ascii="Times New Roman" w:hAnsi="Times New Roman"/>
                <w:sz w:val="20"/>
                <w:szCs w:val="20"/>
              </w:rPr>
              <w:t>);</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обеспечение стабильного состава обучающихся, посещающих коррекционно-развивающие психолого-педагогические занятия;</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составление и реализация коррекционно-развивающей психолого-педагогической программы, утвержденной и согласованной в установленной порядке;</w:t>
            </w:r>
          </w:p>
          <w:p w:rsidR="00C81F6F" w:rsidRPr="0072566D" w:rsidRDefault="00C81F6F" w:rsidP="002904ED">
            <w:pPr>
              <w:spacing w:after="0" w:line="240" w:lineRule="auto"/>
              <w:jc w:val="both"/>
              <w:rPr>
                <w:rFonts w:ascii="Times New Roman" w:hAnsi="Times New Roman"/>
                <w:sz w:val="20"/>
                <w:szCs w:val="20"/>
              </w:rPr>
            </w:pPr>
            <w:r w:rsidRPr="0072566D">
              <w:rPr>
                <w:rFonts w:ascii="Times New Roman" w:hAnsi="Times New Roman"/>
                <w:sz w:val="20"/>
                <w:szCs w:val="20"/>
              </w:rPr>
              <w:t>наличие системы работы по повышению психолого-педагогической компетентности педагогов:</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разовые консультации и мероприятия, не менее 1 раза в месяц;</w:t>
            </w:r>
          </w:p>
          <w:p w:rsidR="00C81F6F" w:rsidRPr="009B2268" w:rsidRDefault="00C81F6F" w:rsidP="002904ED">
            <w:pPr>
              <w:pStyle w:val="BodyTextIndent"/>
              <w:spacing w:after="0" w:line="240" w:lineRule="auto"/>
              <w:ind w:left="0"/>
              <w:jc w:val="both"/>
              <w:rPr>
                <w:rFonts w:ascii="Times New Roman" w:hAnsi="Times New Roman"/>
              </w:rPr>
            </w:pPr>
            <w:r w:rsidRPr="009B2268">
              <w:rPr>
                <w:rFonts w:ascii="Times New Roman" w:hAnsi="Times New Roman"/>
              </w:rPr>
              <w:t xml:space="preserve">     еженедельно, не реже 1-2 раза</w:t>
            </w:r>
          </w:p>
        </w:tc>
        <w:tc>
          <w:tcPr>
            <w:tcW w:w="793" w:type="pct"/>
          </w:tcPr>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2 балла</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3 балла</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1 балл</w:t>
            </w:r>
          </w:p>
          <w:p w:rsidR="00C81F6F" w:rsidRPr="0072566D" w:rsidRDefault="00C81F6F" w:rsidP="002904ED">
            <w:pPr>
              <w:spacing w:after="0" w:line="240" w:lineRule="auto"/>
              <w:rPr>
                <w:rFonts w:ascii="Times New Roman" w:hAnsi="Times New Roman"/>
                <w:sz w:val="20"/>
                <w:szCs w:val="20"/>
              </w:rPr>
            </w:pPr>
          </w:p>
          <w:p w:rsidR="00C81F6F" w:rsidRPr="0072566D" w:rsidRDefault="00C81F6F" w:rsidP="002904ED">
            <w:pPr>
              <w:spacing w:after="0" w:line="240" w:lineRule="auto"/>
              <w:rPr>
                <w:rFonts w:ascii="Times New Roman" w:hAnsi="Times New Roman"/>
                <w:sz w:val="20"/>
                <w:szCs w:val="20"/>
              </w:rPr>
            </w:pPr>
            <w:r w:rsidRPr="0072566D">
              <w:rPr>
                <w:rFonts w:ascii="Times New Roman" w:hAnsi="Times New Roman"/>
                <w:sz w:val="20"/>
                <w:szCs w:val="20"/>
              </w:rPr>
              <w:t>2 балла</w:t>
            </w:r>
          </w:p>
        </w:tc>
      </w:tr>
    </w:tbl>
    <w:p w:rsidR="00C81F6F" w:rsidRDefault="00C81F6F" w:rsidP="009A2F2C">
      <w:pPr>
        <w:widowControl w:val="0"/>
        <w:tabs>
          <w:tab w:val="left" w:pos="2066"/>
        </w:tabs>
        <w:spacing w:after="0" w:line="240" w:lineRule="auto"/>
        <w:ind w:right="-142"/>
        <w:rPr>
          <w:rFonts w:ascii="Times New Roman" w:hAnsi="Times New Roman"/>
          <w:sz w:val="24"/>
          <w:szCs w:val="24"/>
          <w:lang w:eastAsia="ru-RU"/>
        </w:rPr>
      </w:pPr>
      <w:r>
        <w:rPr>
          <w:rFonts w:ascii="Times New Roman" w:hAnsi="Times New Roman"/>
          <w:sz w:val="24"/>
          <w:szCs w:val="24"/>
          <w:lang w:eastAsia="ru-RU"/>
        </w:rPr>
        <w:t xml:space="preserve">19. </w:t>
      </w:r>
      <w:r w:rsidRPr="009A2F2C">
        <w:rPr>
          <w:rFonts w:ascii="Times New Roman" w:hAnsi="Times New Roman"/>
          <w:sz w:val="24"/>
          <w:szCs w:val="24"/>
          <w:lang w:eastAsia="ru-RU"/>
        </w:rPr>
        <w:t>Педагогическим работникам школы так же могут выплачиваться  единовременные выплаты стимулирующего характера за эффективное выполнение инновационной деятельности в течение года. Премиальные выплаты выплачиваются за счет экономии средств на стимулирование инновационной деятельности. Единовременные стимулирующие выплаты (премии) работникам школы выплачиваются на основании приказа директора школы, в котором указывается конкретный размер этой выплаты</w:t>
      </w:r>
      <w:r>
        <w:rPr>
          <w:rFonts w:ascii="Times New Roman" w:hAnsi="Times New Roman"/>
          <w:sz w:val="24"/>
          <w:szCs w:val="24"/>
          <w:lang w:eastAsia="ru-RU"/>
        </w:rPr>
        <w:t>.</w:t>
      </w:r>
    </w:p>
    <w:p w:rsidR="00C81F6F" w:rsidRPr="00F52867" w:rsidRDefault="00C81F6F" w:rsidP="009A2F2C">
      <w:pPr>
        <w:widowControl w:val="0"/>
        <w:tabs>
          <w:tab w:val="left" w:pos="2066"/>
        </w:tabs>
        <w:spacing w:after="0" w:line="240" w:lineRule="auto"/>
        <w:ind w:right="-142"/>
        <w:rPr>
          <w:rFonts w:ascii="Times New Roman" w:hAnsi="Times New Roman"/>
          <w:b/>
          <w:bCs/>
          <w:color w:val="000000"/>
          <w:sz w:val="24"/>
          <w:szCs w:val="24"/>
        </w:rPr>
      </w:pPr>
      <w:r>
        <w:rPr>
          <w:rFonts w:ascii="Times New Roman" w:hAnsi="Times New Roman"/>
          <w:sz w:val="24"/>
          <w:szCs w:val="24"/>
          <w:lang w:eastAsia="ru-RU"/>
        </w:rPr>
        <w:t xml:space="preserve">                                   </w:t>
      </w:r>
      <w:r w:rsidRPr="00F52867">
        <w:rPr>
          <w:rFonts w:ascii="Times New Roman" w:hAnsi="Times New Roman"/>
          <w:b/>
          <w:color w:val="000000"/>
          <w:sz w:val="24"/>
          <w:szCs w:val="24"/>
          <w:lang w:val="en-US"/>
        </w:rPr>
        <w:t>IV</w:t>
      </w:r>
      <w:r w:rsidRPr="00F52867">
        <w:rPr>
          <w:rFonts w:ascii="Times New Roman" w:hAnsi="Times New Roman"/>
          <w:b/>
          <w:color w:val="000000"/>
          <w:sz w:val="24"/>
          <w:szCs w:val="24"/>
        </w:rPr>
        <w:t>. Контроль соблюдения настоящего Положения</w:t>
      </w:r>
    </w:p>
    <w:p w:rsidR="00C81F6F" w:rsidRDefault="00C81F6F" w:rsidP="00571AED">
      <w:pPr>
        <w:widowControl w:val="0"/>
        <w:tabs>
          <w:tab w:val="left" w:pos="0"/>
        </w:tabs>
        <w:spacing w:after="0" w:line="240" w:lineRule="auto"/>
        <w:ind w:right="-142"/>
        <w:jc w:val="both"/>
        <w:rPr>
          <w:rFonts w:ascii="Times New Roman" w:hAnsi="Times New Roman"/>
          <w:color w:val="000000"/>
          <w:sz w:val="24"/>
          <w:szCs w:val="24"/>
        </w:rPr>
      </w:pPr>
      <w:r>
        <w:rPr>
          <w:rFonts w:ascii="Times New Roman" w:hAnsi="Times New Roman"/>
          <w:color w:val="000000"/>
          <w:sz w:val="24"/>
          <w:szCs w:val="24"/>
        </w:rPr>
        <w:t>20</w:t>
      </w:r>
      <w:r w:rsidRPr="00F52867">
        <w:rPr>
          <w:rFonts w:ascii="Times New Roman" w:hAnsi="Times New Roman"/>
          <w:color w:val="000000"/>
          <w:sz w:val="24"/>
          <w:szCs w:val="24"/>
        </w:rPr>
        <w:t>. Контроль соблюдения настоящего Положения осуществляется в соответствии с планом – графиком внутришкольного контроля</w:t>
      </w:r>
      <w:r>
        <w:rPr>
          <w:rFonts w:ascii="Times New Roman" w:hAnsi="Times New Roman"/>
          <w:color w:val="000000"/>
          <w:sz w:val="24"/>
          <w:szCs w:val="24"/>
        </w:rPr>
        <w:t>.</w:t>
      </w:r>
      <w:r w:rsidRPr="00F52867">
        <w:rPr>
          <w:rFonts w:ascii="Times New Roman" w:hAnsi="Times New Roman"/>
          <w:color w:val="000000"/>
          <w:sz w:val="24"/>
          <w:szCs w:val="24"/>
        </w:rPr>
        <w:t xml:space="preserve"> </w:t>
      </w:r>
    </w:p>
    <w:p w:rsidR="00C81F6F" w:rsidRPr="00571AED" w:rsidRDefault="00C81F6F" w:rsidP="00571AED">
      <w:pPr>
        <w:widowControl w:val="0"/>
        <w:tabs>
          <w:tab w:val="left" w:pos="0"/>
        </w:tabs>
        <w:spacing w:after="0" w:line="240" w:lineRule="auto"/>
        <w:ind w:right="-142"/>
        <w:jc w:val="both"/>
        <w:rPr>
          <w:rFonts w:ascii="Times New Roman" w:hAnsi="Times New Roman"/>
          <w:color w:val="000000"/>
          <w:sz w:val="24"/>
          <w:szCs w:val="24"/>
        </w:rPr>
      </w:pPr>
      <w:r>
        <w:rPr>
          <w:rFonts w:ascii="Times New Roman" w:hAnsi="Times New Roman"/>
          <w:color w:val="000000"/>
          <w:sz w:val="24"/>
          <w:szCs w:val="24"/>
        </w:rPr>
        <w:t xml:space="preserve">           </w:t>
      </w:r>
    </w:p>
    <w:p w:rsidR="00C81F6F" w:rsidRPr="00F52867" w:rsidRDefault="00C81F6F" w:rsidP="00007FB1">
      <w:pPr>
        <w:widowControl w:val="0"/>
        <w:tabs>
          <w:tab w:val="left" w:pos="0"/>
        </w:tabs>
        <w:spacing w:after="0" w:line="240" w:lineRule="auto"/>
        <w:ind w:right="-142"/>
        <w:jc w:val="center"/>
        <w:rPr>
          <w:rFonts w:ascii="Times New Roman" w:hAnsi="Times New Roman"/>
          <w:b/>
          <w:color w:val="000000"/>
          <w:sz w:val="24"/>
          <w:szCs w:val="24"/>
        </w:rPr>
      </w:pPr>
      <w:r>
        <w:rPr>
          <w:rFonts w:ascii="Times New Roman" w:hAnsi="Times New Roman"/>
          <w:b/>
          <w:color w:val="000000"/>
          <w:sz w:val="24"/>
          <w:szCs w:val="24"/>
        </w:rPr>
        <w:t xml:space="preserve">   </w:t>
      </w:r>
      <w:r w:rsidRPr="00F52867">
        <w:rPr>
          <w:rFonts w:ascii="Times New Roman" w:hAnsi="Times New Roman"/>
          <w:b/>
          <w:color w:val="000000"/>
          <w:sz w:val="24"/>
          <w:szCs w:val="24"/>
          <w:lang w:val="en-US"/>
        </w:rPr>
        <w:t>V</w:t>
      </w:r>
      <w:r>
        <w:rPr>
          <w:rFonts w:ascii="Times New Roman" w:hAnsi="Times New Roman"/>
          <w:b/>
          <w:color w:val="000000"/>
          <w:sz w:val="24"/>
          <w:szCs w:val="24"/>
        </w:rPr>
        <w:t xml:space="preserve">. </w:t>
      </w:r>
      <w:r w:rsidRPr="00F52867">
        <w:rPr>
          <w:rFonts w:ascii="Times New Roman" w:hAnsi="Times New Roman"/>
          <w:b/>
          <w:color w:val="000000"/>
          <w:sz w:val="24"/>
          <w:szCs w:val="24"/>
        </w:rPr>
        <w:t xml:space="preserve"> </w:t>
      </w:r>
      <w:r w:rsidRPr="00F52867">
        <w:rPr>
          <w:rFonts w:ascii="Times New Roman" w:hAnsi="Times New Roman"/>
          <w:b/>
          <w:sz w:val="24"/>
          <w:szCs w:val="24"/>
        </w:rPr>
        <w:t>Порядок подачи и рассмотрения апелляций на результаты оценки</w:t>
      </w:r>
    </w:p>
    <w:p w:rsidR="00C81F6F" w:rsidRPr="00F52867" w:rsidRDefault="00C81F6F" w:rsidP="00007FB1">
      <w:pPr>
        <w:spacing w:after="0" w:line="240" w:lineRule="auto"/>
        <w:ind w:right="-142"/>
        <w:jc w:val="center"/>
        <w:rPr>
          <w:rFonts w:ascii="Times New Roman" w:hAnsi="Times New Roman"/>
          <w:b/>
          <w:sz w:val="24"/>
          <w:szCs w:val="24"/>
          <w:lang w:eastAsia="ru-RU"/>
        </w:rPr>
      </w:pPr>
      <w:r w:rsidRPr="00F52867">
        <w:rPr>
          <w:rFonts w:ascii="Times New Roman" w:hAnsi="Times New Roman"/>
          <w:b/>
          <w:sz w:val="24"/>
          <w:szCs w:val="24"/>
          <w:lang w:eastAsia="ru-RU"/>
        </w:rPr>
        <w:t xml:space="preserve"> инновационной деятельности педагогических работников</w:t>
      </w:r>
    </w:p>
    <w:p w:rsidR="00C81F6F" w:rsidRPr="00F52867" w:rsidRDefault="00C81F6F" w:rsidP="00007FB1">
      <w:pPr>
        <w:spacing w:after="0" w:line="240" w:lineRule="auto"/>
        <w:ind w:right="-142"/>
        <w:jc w:val="both"/>
        <w:rPr>
          <w:rFonts w:ascii="Times New Roman" w:hAnsi="Times New Roman"/>
          <w:sz w:val="24"/>
          <w:szCs w:val="24"/>
          <w:lang w:eastAsia="ru-RU"/>
        </w:rPr>
      </w:pPr>
      <w:r>
        <w:rPr>
          <w:rFonts w:ascii="Times New Roman" w:hAnsi="Times New Roman"/>
          <w:sz w:val="24"/>
          <w:szCs w:val="24"/>
          <w:lang w:eastAsia="ru-RU"/>
        </w:rPr>
        <w:t>2</w:t>
      </w:r>
      <w:r w:rsidRPr="00F52867">
        <w:rPr>
          <w:rFonts w:ascii="Times New Roman" w:hAnsi="Times New Roman"/>
          <w:sz w:val="24"/>
          <w:szCs w:val="24"/>
          <w:lang w:eastAsia="ru-RU"/>
        </w:rPr>
        <w:t>1. В случае несогласия педагогического работника с оценкой результативности его инновационной деятельности, данной экспертной группой, он вправе подать в конфликтную комиссию школы апелляцию.</w:t>
      </w:r>
    </w:p>
    <w:p w:rsidR="00C81F6F" w:rsidRPr="00F52867" w:rsidRDefault="00C81F6F" w:rsidP="00007FB1">
      <w:pPr>
        <w:spacing w:after="0" w:line="240" w:lineRule="auto"/>
        <w:ind w:right="-142"/>
        <w:jc w:val="both"/>
        <w:rPr>
          <w:rFonts w:ascii="Times New Roman" w:hAnsi="Times New Roman"/>
          <w:sz w:val="24"/>
          <w:szCs w:val="24"/>
          <w:lang w:eastAsia="ru-RU"/>
        </w:rPr>
      </w:pPr>
      <w:r>
        <w:rPr>
          <w:rFonts w:ascii="Times New Roman" w:hAnsi="Times New Roman"/>
          <w:sz w:val="24"/>
          <w:szCs w:val="24"/>
          <w:lang w:eastAsia="ru-RU"/>
        </w:rPr>
        <w:t>2</w:t>
      </w:r>
      <w:r w:rsidRPr="00F52867">
        <w:rPr>
          <w:rFonts w:ascii="Times New Roman" w:hAnsi="Times New Roman"/>
          <w:sz w:val="24"/>
          <w:szCs w:val="24"/>
          <w:lang w:eastAsia="ru-RU"/>
        </w:rPr>
        <w:t>2. Апелляция подается в письменном виде на имя директора школы с указанием конкретных критериев и баллов, по которым возникло разногласие.</w:t>
      </w:r>
    </w:p>
    <w:p w:rsidR="00C81F6F" w:rsidRPr="00F52867" w:rsidRDefault="00C81F6F" w:rsidP="00007FB1">
      <w:pPr>
        <w:spacing w:after="0" w:line="240" w:lineRule="auto"/>
        <w:ind w:right="-142"/>
        <w:jc w:val="both"/>
        <w:rPr>
          <w:rFonts w:ascii="Times New Roman" w:hAnsi="Times New Roman"/>
          <w:sz w:val="24"/>
          <w:szCs w:val="24"/>
          <w:lang w:eastAsia="ru-RU"/>
        </w:rPr>
      </w:pPr>
      <w:r>
        <w:rPr>
          <w:rFonts w:ascii="Times New Roman" w:hAnsi="Times New Roman"/>
          <w:sz w:val="24"/>
          <w:szCs w:val="24"/>
          <w:lang w:eastAsia="ru-RU"/>
        </w:rPr>
        <w:t>2</w:t>
      </w:r>
      <w:r w:rsidRPr="00F52867">
        <w:rPr>
          <w:rFonts w:ascii="Times New Roman" w:hAnsi="Times New Roman"/>
          <w:sz w:val="24"/>
          <w:szCs w:val="24"/>
          <w:lang w:eastAsia="ru-RU"/>
        </w:rPr>
        <w:t>3. Апелляция не может содержать претензий к составу экспертной группы и процедуре оценки.</w:t>
      </w:r>
    </w:p>
    <w:p w:rsidR="00C81F6F" w:rsidRPr="00F52867" w:rsidRDefault="00C81F6F" w:rsidP="00007FB1">
      <w:pPr>
        <w:spacing w:after="0" w:line="240" w:lineRule="auto"/>
        <w:ind w:right="-142"/>
        <w:jc w:val="both"/>
        <w:rPr>
          <w:rFonts w:ascii="Times New Roman" w:hAnsi="Times New Roman"/>
          <w:sz w:val="24"/>
          <w:szCs w:val="24"/>
          <w:lang w:eastAsia="ru-RU"/>
        </w:rPr>
      </w:pPr>
      <w:r>
        <w:rPr>
          <w:rFonts w:ascii="Times New Roman" w:hAnsi="Times New Roman"/>
          <w:sz w:val="24"/>
          <w:szCs w:val="24"/>
          <w:lang w:eastAsia="ru-RU"/>
        </w:rPr>
        <w:t>2</w:t>
      </w:r>
      <w:r w:rsidRPr="00F52867">
        <w:rPr>
          <w:rFonts w:ascii="Times New Roman" w:hAnsi="Times New Roman"/>
          <w:sz w:val="24"/>
          <w:szCs w:val="24"/>
          <w:lang w:eastAsia="ru-RU"/>
        </w:rPr>
        <w:t>4. На основании поданной апелляции директор школы издает  приказ о создании конфликтной комиссии. Председатель конфликтной комиссии в срок не позднее трех рабочих дней со дня подачи апелляции созывает заседание конфликтной комиссии для рассмотрения данной апелляции,  на которое в обязательном порядке приглашаются члены экспертной группы и учитель, подавший апелляцию.</w:t>
      </w:r>
    </w:p>
    <w:p w:rsidR="00C81F6F" w:rsidRPr="00F52867" w:rsidRDefault="00C81F6F" w:rsidP="00007FB1">
      <w:pPr>
        <w:spacing w:after="0" w:line="240" w:lineRule="auto"/>
        <w:ind w:right="-142"/>
        <w:jc w:val="both"/>
        <w:rPr>
          <w:rFonts w:ascii="Times New Roman" w:hAnsi="Times New Roman"/>
          <w:sz w:val="24"/>
          <w:szCs w:val="24"/>
          <w:lang w:eastAsia="ru-RU"/>
        </w:rPr>
      </w:pPr>
      <w:r>
        <w:rPr>
          <w:rFonts w:ascii="Times New Roman" w:hAnsi="Times New Roman"/>
          <w:sz w:val="24"/>
          <w:szCs w:val="24"/>
          <w:lang w:eastAsia="ru-RU"/>
        </w:rPr>
        <w:t>2</w:t>
      </w:r>
      <w:r w:rsidRPr="00F52867">
        <w:rPr>
          <w:rFonts w:ascii="Times New Roman" w:hAnsi="Times New Roman"/>
          <w:sz w:val="24"/>
          <w:szCs w:val="24"/>
          <w:lang w:eastAsia="ru-RU"/>
        </w:rPr>
        <w:t>5. В присутствии педагогического работника, подавшего апелляцию, члены конфликтной комиссии проводят проверку правильности оценки, данной экспертной группой, по результатам которой подтверждают данную ранее оценку, либо (если таковая признана недействительной) выносят свою оценку.</w:t>
      </w:r>
    </w:p>
    <w:p w:rsidR="00C81F6F" w:rsidRPr="00F52867" w:rsidRDefault="00C81F6F" w:rsidP="00007FB1">
      <w:pPr>
        <w:spacing w:after="0" w:line="240" w:lineRule="auto"/>
        <w:ind w:right="-142"/>
        <w:jc w:val="both"/>
        <w:rPr>
          <w:rFonts w:ascii="Times New Roman" w:hAnsi="Times New Roman"/>
          <w:sz w:val="24"/>
          <w:szCs w:val="24"/>
          <w:lang w:eastAsia="ru-RU"/>
        </w:rPr>
      </w:pPr>
      <w:r>
        <w:rPr>
          <w:rFonts w:ascii="Times New Roman" w:hAnsi="Times New Roman"/>
          <w:sz w:val="24"/>
          <w:szCs w:val="24"/>
          <w:lang w:eastAsia="ru-RU"/>
        </w:rPr>
        <w:t>2</w:t>
      </w:r>
      <w:r w:rsidRPr="00F52867">
        <w:rPr>
          <w:rFonts w:ascii="Times New Roman" w:hAnsi="Times New Roman"/>
          <w:sz w:val="24"/>
          <w:szCs w:val="24"/>
          <w:lang w:eastAsia="ru-RU"/>
        </w:rPr>
        <w:t>6. Оценка, данная конфликтной комиссией на основе результатов рассмотрения апелляции, является окончательной и утверждается приказом директора школы.</w:t>
      </w:r>
    </w:p>
    <w:p w:rsidR="00C81F6F" w:rsidRPr="00F52867" w:rsidRDefault="00C81F6F" w:rsidP="00007FB1">
      <w:pPr>
        <w:spacing w:after="0" w:line="240" w:lineRule="auto"/>
        <w:ind w:right="-142"/>
        <w:jc w:val="both"/>
        <w:rPr>
          <w:rFonts w:ascii="Times New Roman" w:hAnsi="Times New Roman"/>
          <w:sz w:val="20"/>
          <w:szCs w:val="20"/>
          <w:lang w:eastAsia="ru-RU"/>
        </w:rPr>
      </w:pPr>
    </w:p>
    <w:p w:rsidR="00C81F6F" w:rsidRPr="00F52867" w:rsidRDefault="00C81F6F" w:rsidP="00007FB1">
      <w:pPr>
        <w:spacing w:after="0" w:line="240" w:lineRule="auto"/>
        <w:ind w:right="-142"/>
        <w:jc w:val="both"/>
        <w:rPr>
          <w:rFonts w:ascii="Times New Roman" w:hAnsi="Times New Roman"/>
          <w:sz w:val="20"/>
          <w:szCs w:val="20"/>
          <w:lang w:eastAsia="ru-RU"/>
        </w:rPr>
      </w:pPr>
    </w:p>
    <w:p w:rsidR="00C81F6F" w:rsidRPr="00F52867" w:rsidRDefault="00C81F6F" w:rsidP="00007FB1">
      <w:pPr>
        <w:spacing w:after="0" w:line="240" w:lineRule="auto"/>
        <w:ind w:right="-142"/>
        <w:jc w:val="both"/>
        <w:rPr>
          <w:rFonts w:ascii="Times New Roman" w:hAnsi="Times New Roman"/>
          <w:sz w:val="20"/>
          <w:szCs w:val="20"/>
          <w:lang w:eastAsia="ru-RU"/>
        </w:rPr>
      </w:pPr>
    </w:p>
    <w:p w:rsidR="00C81F6F" w:rsidRPr="00F52867" w:rsidRDefault="00C81F6F" w:rsidP="00007FB1">
      <w:pPr>
        <w:spacing w:after="0" w:line="240" w:lineRule="auto"/>
        <w:ind w:right="-142"/>
        <w:jc w:val="both"/>
        <w:rPr>
          <w:rFonts w:ascii="Times New Roman" w:hAnsi="Times New Roman"/>
          <w:sz w:val="20"/>
          <w:szCs w:val="20"/>
          <w:lang w:eastAsia="ru-RU"/>
        </w:rPr>
      </w:pPr>
    </w:p>
    <w:p w:rsidR="00C81F6F" w:rsidRPr="00F52867" w:rsidRDefault="00C81F6F" w:rsidP="00007FB1">
      <w:pPr>
        <w:spacing w:after="0" w:line="240" w:lineRule="auto"/>
        <w:ind w:right="-142"/>
        <w:jc w:val="both"/>
        <w:rPr>
          <w:rFonts w:ascii="Times New Roman" w:hAnsi="Times New Roman"/>
          <w:sz w:val="20"/>
          <w:szCs w:val="20"/>
          <w:lang w:eastAsia="ru-RU"/>
        </w:rPr>
      </w:pPr>
    </w:p>
    <w:p w:rsidR="00C81F6F" w:rsidRPr="00F52867" w:rsidRDefault="00C81F6F" w:rsidP="00007FB1">
      <w:pPr>
        <w:spacing w:after="0" w:line="240" w:lineRule="auto"/>
        <w:ind w:right="-142"/>
        <w:jc w:val="both"/>
        <w:rPr>
          <w:rFonts w:ascii="Times New Roman" w:hAnsi="Times New Roman"/>
          <w:sz w:val="20"/>
          <w:szCs w:val="20"/>
          <w:lang w:eastAsia="ru-RU"/>
        </w:rPr>
      </w:pPr>
    </w:p>
    <w:p w:rsidR="00C81F6F" w:rsidRPr="00F52867" w:rsidRDefault="00C81F6F" w:rsidP="00007FB1">
      <w:pPr>
        <w:spacing w:after="0" w:line="240" w:lineRule="auto"/>
        <w:ind w:right="-142"/>
        <w:jc w:val="both"/>
        <w:rPr>
          <w:rFonts w:ascii="Times New Roman" w:hAnsi="Times New Roman"/>
          <w:sz w:val="20"/>
          <w:szCs w:val="20"/>
          <w:lang w:eastAsia="ru-RU"/>
        </w:rPr>
      </w:pPr>
    </w:p>
    <w:p w:rsidR="00C81F6F" w:rsidRPr="00F52867" w:rsidRDefault="00C81F6F" w:rsidP="00007FB1">
      <w:pPr>
        <w:spacing w:after="0" w:line="240" w:lineRule="auto"/>
        <w:ind w:right="-680"/>
        <w:jc w:val="both"/>
        <w:rPr>
          <w:rFonts w:ascii="Times New Roman" w:hAnsi="Times New Roman"/>
          <w:sz w:val="20"/>
          <w:szCs w:val="20"/>
          <w:lang w:eastAsia="ru-RU"/>
        </w:rPr>
      </w:pPr>
    </w:p>
    <w:p w:rsidR="00C81F6F" w:rsidRPr="00F52867" w:rsidRDefault="00C81F6F" w:rsidP="00007FB1">
      <w:pPr>
        <w:spacing w:after="0" w:line="240" w:lineRule="auto"/>
        <w:ind w:right="-680"/>
        <w:jc w:val="both"/>
        <w:rPr>
          <w:rFonts w:ascii="Times New Roman" w:hAnsi="Times New Roman"/>
          <w:sz w:val="20"/>
          <w:szCs w:val="20"/>
          <w:lang w:eastAsia="ru-RU"/>
        </w:rPr>
      </w:pPr>
    </w:p>
    <w:p w:rsidR="00C81F6F" w:rsidRPr="00F52867" w:rsidRDefault="00C81F6F" w:rsidP="00007FB1">
      <w:pPr>
        <w:spacing w:after="0" w:line="240" w:lineRule="auto"/>
        <w:ind w:right="-680"/>
        <w:jc w:val="both"/>
        <w:rPr>
          <w:rFonts w:ascii="Times New Roman" w:hAnsi="Times New Roman"/>
          <w:sz w:val="20"/>
          <w:szCs w:val="20"/>
          <w:lang w:eastAsia="ru-RU"/>
        </w:rPr>
      </w:pPr>
    </w:p>
    <w:p w:rsidR="00C81F6F" w:rsidRPr="00F52867" w:rsidRDefault="00C81F6F" w:rsidP="00007FB1">
      <w:pPr>
        <w:spacing w:after="0" w:line="240" w:lineRule="auto"/>
        <w:ind w:right="-680"/>
        <w:jc w:val="both"/>
        <w:rPr>
          <w:rFonts w:ascii="Times New Roman" w:hAnsi="Times New Roman"/>
          <w:sz w:val="20"/>
          <w:szCs w:val="20"/>
          <w:lang w:eastAsia="ru-RU"/>
        </w:rPr>
      </w:pPr>
    </w:p>
    <w:p w:rsidR="00C81F6F" w:rsidRPr="00F52867" w:rsidRDefault="00C81F6F" w:rsidP="00007FB1">
      <w:pPr>
        <w:spacing w:after="0" w:line="240" w:lineRule="auto"/>
        <w:ind w:right="-680"/>
        <w:jc w:val="both"/>
        <w:rPr>
          <w:rFonts w:ascii="Times New Roman" w:hAnsi="Times New Roman"/>
          <w:sz w:val="20"/>
          <w:szCs w:val="20"/>
          <w:lang w:eastAsia="ru-RU"/>
        </w:rPr>
      </w:pPr>
    </w:p>
    <w:p w:rsidR="00C81F6F" w:rsidRPr="00F52867" w:rsidRDefault="00C81F6F" w:rsidP="00007FB1">
      <w:pPr>
        <w:spacing w:after="0" w:line="240" w:lineRule="auto"/>
        <w:ind w:right="-680"/>
        <w:jc w:val="both"/>
        <w:rPr>
          <w:rFonts w:ascii="Times New Roman" w:hAnsi="Times New Roman"/>
          <w:sz w:val="20"/>
          <w:szCs w:val="20"/>
          <w:lang w:eastAsia="ru-RU"/>
        </w:rPr>
      </w:pPr>
    </w:p>
    <w:p w:rsidR="00C81F6F" w:rsidRPr="00F52867" w:rsidRDefault="00C81F6F" w:rsidP="00007FB1">
      <w:pPr>
        <w:spacing w:after="0" w:line="240" w:lineRule="auto"/>
        <w:ind w:right="-680"/>
        <w:jc w:val="both"/>
        <w:rPr>
          <w:rFonts w:ascii="Times New Roman" w:hAnsi="Times New Roman"/>
          <w:sz w:val="20"/>
          <w:szCs w:val="20"/>
          <w:lang w:eastAsia="ru-RU"/>
        </w:rPr>
      </w:pPr>
    </w:p>
    <w:p w:rsidR="00C81F6F" w:rsidRPr="00F52867" w:rsidRDefault="00C81F6F" w:rsidP="00007FB1">
      <w:pPr>
        <w:spacing w:after="0" w:line="240" w:lineRule="auto"/>
        <w:ind w:right="-680"/>
        <w:jc w:val="both"/>
        <w:rPr>
          <w:rFonts w:ascii="Times New Roman" w:hAnsi="Times New Roman"/>
          <w:sz w:val="20"/>
          <w:szCs w:val="20"/>
          <w:lang w:eastAsia="ru-RU"/>
        </w:rPr>
      </w:pPr>
    </w:p>
    <w:p w:rsidR="00C81F6F" w:rsidRPr="00F52867" w:rsidRDefault="00C81F6F" w:rsidP="00F52867">
      <w:pPr>
        <w:spacing w:after="0" w:line="240" w:lineRule="auto"/>
        <w:jc w:val="both"/>
        <w:rPr>
          <w:rFonts w:ascii="Times New Roman" w:hAnsi="Times New Roman"/>
          <w:sz w:val="20"/>
          <w:szCs w:val="20"/>
          <w:lang w:eastAsia="ru-RU"/>
        </w:rPr>
      </w:pPr>
    </w:p>
    <w:p w:rsidR="00C81F6F" w:rsidRPr="00F52867" w:rsidRDefault="00C81F6F" w:rsidP="00F52867">
      <w:pPr>
        <w:spacing w:after="0" w:line="240" w:lineRule="auto"/>
        <w:jc w:val="both"/>
        <w:rPr>
          <w:rFonts w:ascii="Times New Roman" w:hAnsi="Times New Roman"/>
          <w:sz w:val="20"/>
          <w:szCs w:val="20"/>
          <w:lang w:eastAsia="ru-RU"/>
        </w:rPr>
      </w:pPr>
    </w:p>
    <w:p w:rsidR="00C81F6F" w:rsidRPr="00F52867" w:rsidRDefault="00C81F6F" w:rsidP="00F52867">
      <w:pPr>
        <w:spacing w:after="0" w:line="240" w:lineRule="auto"/>
        <w:jc w:val="both"/>
        <w:rPr>
          <w:rFonts w:ascii="Times New Roman" w:hAnsi="Times New Roman"/>
          <w:sz w:val="20"/>
          <w:szCs w:val="20"/>
          <w:lang w:eastAsia="ru-RU"/>
        </w:rPr>
      </w:pPr>
    </w:p>
    <w:p w:rsidR="00C81F6F" w:rsidRPr="00F52867" w:rsidRDefault="00C81F6F" w:rsidP="00F52867">
      <w:pPr>
        <w:spacing w:after="0" w:line="240" w:lineRule="auto"/>
        <w:jc w:val="both"/>
        <w:rPr>
          <w:rFonts w:ascii="Times New Roman" w:hAnsi="Times New Roman"/>
          <w:sz w:val="20"/>
          <w:szCs w:val="20"/>
          <w:lang w:eastAsia="ru-RU"/>
        </w:rPr>
      </w:pPr>
    </w:p>
    <w:p w:rsidR="00C81F6F" w:rsidRPr="00F52867" w:rsidRDefault="00C81F6F" w:rsidP="00F52867">
      <w:pPr>
        <w:spacing w:after="0" w:line="240" w:lineRule="auto"/>
        <w:jc w:val="both"/>
        <w:rPr>
          <w:rFonts w:ascii="Times New Roman" w:hAnsi="Times New Roman"/>
          <w:sz w:val="20"/>
          <w:szCs w:val="20"/>
          <w:lang w:eastAsia="ru-RU"/>
        </w:rPr>
      </w:pPr>
    </w:p>
    <w:p w:rsidR="00C81F6F" w:rsidRPr="00F52867" w:rsidRDefault="00C81F6F" w:rsidP="00F52867">
      <w:pPr>
        <w:spacing w:after="0" w:line="240" w:lineRule="auto"/>
        <w:jc w:val="both"/>
        <w:rPr>
          <w:rFonts w:ascii="Times New Roman" w:hAnsi="Times New Roman"/>
          <w:sz w:val="20"/>
          <w:szCs w:val="20"/>
          <w:lang w:eastAsia="ru-RU"/>
        </w:rPr>
      </w:pPr>
    </w:p>
    <w:p w:rsidR="00C81F6F" w:rsidRPr="00F52867" w:rsidRDefault="00C81F6F" w:rsidP="00F52867">
      <w:pPr>
        <w:spacing w:after="0" w:line="240" w:lineRule="auto"/>
        <w:jc w:val="both"/>
        <w:rPr>
          <w:rFonts w:ascii="Times New Roman" w:hAnsi="Times New Roman"/>
          <w:sz w:val="20"/>
          <w:szCs w:val="20"/>
          <w:lang w:eastAsia="ru-RU"/>
        </w:rPr>
      </w:pPr>
    </w:p>
    <w:p w:rsidR="00C81F6F" w:rsidRPr="00F52867" w:rsidRDefault="00C81F6F" w:rsidP="00F52867">
      <w:pPr>
        <w:spacing w:after="0" w:line="240" w:lineRule="auto"/>
        <w:jc w:val="both"/>
        <w:rPr>
          <w:rFonts w:ascii="Times New Roman" w:hAnsi="Times New Roman"/>
          <w:sz w:val="20"/>
          <w:szCs w:val="20"/>
          <w:lang w:eastAsia="ru-RU"/>
        </w:rPr>
      </w:pPr>
    </w:p>
    <w:p w:rsidR="00C81F6F" w:rsidRPr="00F52867" w:rsidRDefault="00C81F6F" w:rsidP="00F52867">
      <w:pPr>
        <w:spacing w:after="0" w:line="240" w:lineRule="auto"/>
        <w:rPr>
          <w:rFonts w:ascii="Times New Roman" w:hAnsi="Times New Roman"/>
          <w:sz w:val="20"/>
          <w:szCs w:val="20"/>
          <w:lang w:eastAsia="ru-RU"/>
        </w:rPr>
        <w:sectPr w:rsidR="00C81F6F" w:rsidRPr="00F52867" w:rsidSect="00743774">
          <w:footerReference w:type="default" r:id="rId8"/>
          <w:pgSz w:w="11909" w:h="16838"/>
          <w:pgMar w:top="1258" w:right="994" w:bottom="899" w:left="900" w:header="0" w:footer="3" w:gutter="0"/>
          <w:cols w:space="720"/>
          <w:titlePg/>
          <w:docGrid w:linePitch="299"/>
        </w:sectPr>
      </w:pPr>
    </w:p>
    <w:p w:rsidR="00C81F6F" w:rsidRPr="00F52867" w:rsidRDefault="00C81F6F" w:rsidP="00F52867">
      <w:pPr>
        <w:spacing w:after="0" w:line="240" w:lineRule="auto"/>
        <w:jc w:val="right"/>
        <w:rPr>
          <w:rFonts w:ascii="Times New Roman" w:hAnsi="Times New Roman"/>
          <w:sz w:val="20"/>
          <w:szCs w:val="20"/>
          <w:lang w:eastAsia="ru-RU"/>
        </w:rPr>
      </w:pPr>
      <w:r w:rsidRPr="00F52867">
        <w:rPr>
          <w:rFonts w:ascii="Times New Roman" w:hAnsi="Times New Roman"/>
          <w:sz w:val="20"/>
          <w:szCs w:val="20"/>
          <w:lang w:eastAsia="ru-RU"/>
        </w:rPr>
        <w:t xml:space="preserve">Приложение № </w:t>
      </w:r>
      <w:r>
        <w:rPr>
          <w:rFonts w:ascii="Times New Roman" w:hAnsi="Times New Roman"/>
          <w:sz w:val="20"/>
          <w:szCs w:val="20"/>
          <w:lang w:eastAsia="ru-RU"/>
        </w:rPr>
        <w:t>1</w:t>
      </w:r>
    </w:p>
    <w:p w:rsidR="00C81F6F" w:rsidRPr="00F52867" w:rsidRDefault="00C81F6F" w:rsidP="00F52867">
      <w:pPr>
        <w:spacing w:after="0" w:line="240" w:lineRule="auto"/>
        <w:jc w:val="right"/>
        <w:rPr>
          <w:rFonts w:ascii="Times New Roman" w:hAnsi="Times New Roman"/>
          <w:b/>
          <w:sz w:val="20"/>
          <w:szCs w:val="20"/>
          <w:lang w:eastAsia="ru-RU"/>
        </w:rPr>
      </w:pPr>
      <w:r w:rsidRPr="00F52867">
        <w:rPr>
          <w:rFonts w:ascii="Times New Roman" w:hAnsi="Times New Roman"/>
          <w:b/>
          <w:sz w:val="20"/>
          <w:szCs w:val="20"/>
          <w:lang w:eastAsia="ru-RU"/>
        </w:rPr>
        <w:t>К Положению</w:t>
      </w:r>
    </w:p>
    <w:p w:rsidR="00C81F6F" w:rsidRPr="00F52867" w:rsidRDefault="00C81F6F" w:rsidP="00F52867">
      <w:pPr>
        <w:spacing w:after="0" w:line="240" w:lineRule="auto"/>
        <w:jc w:val="right"/>
        <w:rPr>
          <w:rFonts w:ascii="Times New Roman" w:hAnsi="Times New Roman"/>
          <w:b/>
          <w:sz w:val="20"/>
          <w:szCs w:val="20"/>
          <w:lang w:eastAsia="ru-RU"/>
        </w:rPr>
      </w:pPr>
      <w:r w:rsidRPr="00F52867">
        <w:rPr>
          <w:rFonts w:ascii="Times New Roman" w:hAnsi="Times New Roman"/>
          <w:b/>
          <w:sz w:val="20"/>
          <w:szCs w:val="20"/>
          <w:lang w:eastAsia="ru-RU"/>
        </w:rPr>
        <w:t>о порядке распределения средств на</w:t>
      </w:r>
      <w:r>
        <w:rPr>
          <w:rFonts w:ascii="Times New Roman" w:hAnsi="Times New Roman"/>
          <w:b/>
          <w:sz w:val="20"/>
          <w:szCs w:val="20"/>
          <w:lang w:eastAsia="ru-RU"/>
        </w:rPr>
        <w:t xml:space="preserve"> стимулирование </w:t>
      </w:r>
    </w:p>
    <w:p w:rsidR="00C81F6F" w:rsidRPr="00EA38C9" w:rsidRDefault="00C81F6F" w:rsidP="00EA38C9">
      <w:pPr>
        <w:spacing w:after="0" w:line="240" w:lineRule="auto"/>
        <w:rPr>
          <w:rFonts w:ascii="Times New Roman" w:hAnsi="Times New Roman"/>
          <w:b/>
          <w:sz w:val="20"/>
          <w:szCs w:val="20"/>
          <w:lang w:eastAsia="ru-RU"/>
        </w:rPr>
      </w:pPr>
      <w:r w:rsidRPr="00EA38C9">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F52867">
        <w:rPr>
          <w:rFonts w:ascii="Times New Roman" w:hAnsi="Times New Roman"/>
          <w:b/>
          <w:sz w:val="20"/>
          <w:szCs w:val="20"/>
          <w:lang w:eastAsia="ru-RU"/>
        </w:rPr>
        <w:t>инновационной деятельности педагогических работников</w:t>
      </w:r>
    </w:p>
    <w:p w:rsidR="00C81F6F" w:rsidRPr="00926962" w:rsidRDefault="00C81F6F" w:rsidP="00926962">
      <w:pPr>
        <w:ind w:right="-680"/>
        <w:rPr>
          <w:rFonts w:ascii="Times New Roman" w:hAnsi="Times New Roman"/>
          <w:sz w:val="20"/>
          <w:szCs w:val="20"/>
          <w:shd w:val="clear" w:color="auto" w:fill="FFFFFF"/>
        </w:rPr>
      </w:pPr>
      <w:r w:rsidRPr="00EA38C9">
        <w:rPr>
          <w:rFonts w:ascii="Times New Roman" w:hAnsi="Times New Roman"/>
          <w:lang w:eastAsia="ru-RU"/>
        </w:rPr>
        <w:t xml:space="preserve">                                                                                                                                                  </w:t>
      </w:r>
      <w:r>
        <w:rPr>
          <w:rFonts w:ascii="Times New Roman" w:hAnsi="Times New Roman"/>
          <w:lang w:eastAsia="ru-RU"/>
        </w:rPr>
        <w:t xml:space="preserve">                                                   </w:t>
      </w:r>
      <w:r w:rsidRPr="00EA38C9">
        <w:rPr>
          <w:rFonts w:ascii="Times New Roman" w:hAnsi="Times New Roman"/>
          <w:sz w:val="20"/>
          <w:szCs w:val="20"/>
          <w:lang w:eastAsia="ru-RU"/>
        </w:rPr>
        <w:t xml:space="preserve">утвержденного приказом от </w:t>
      </w:r>
      <w:r>
        <w:rPr>
          <w:rFonts w:ascii="Times New Roman" w:hAnsi="Times New Roman"/>
          <w:sz w:val="20"/>
          <w:szCs w:val="20"/>
          <w:shd w:val="clear" w:color="auto" w:fill="FFFFFF"/>
        </w:rPr>
        <w:t xml:space="preserve"> </w:t>
      </w:r>
      <w:r w:rsidRPr="00EA38C9">
        <w:rPr>
          <w:rFonts w:ascii="Times New Roman" w:hAnsi="Times New Roman"/>
          <w:sz w:val="20"/>
          <w:szCs w:val="20"/>
          <w:shd w:val="clear" w:color="auto" w:fill="FFFFFF"/>
        </w:rPr>
        <w:t>.01.2017 г.</w:t>
      </w:r>
      <w:r>
        <w:rPr>
          <w:rFonts w:ascii="Times New Roman" w:hAnsi="Times New Roman"/>
          <w:sz w:val="20"/>
          <w:szCs w:val="20"/>
          <w:shd w:val="clear" w:color="auto" w:fill="FFFFFF"/>
        </w:rPr>
        <w:t xml:space="preserve"> № </w:t>
      </w:r>
    </w:p>
    <w:p w:rsidR="00C81F6F" w:rsidRPr="00F52867" w:rsidRDefault="00C81F6F" w:rsidP="00F52867">
      <w:pPr>
        <w:spacing w:after="0" w:line="240" w:lineRule="auto"/>
        <w:jc w:val="center"/>
        <w:rPr>
          <w:rFonts w:ascii="Times New Roman" w:hAnsi="Times New Roman"/>
          <w:b/>
          <w:sz w:val="24"/>
          <w:szCs w:val="24"/>
          <w:lang w:eastAsia="ru-RU"/>
        </w:rPr>
      </w:pPr>
      <w:r w:rsidRPr="00F52867">
        <w:rPr>
          <w:rFonts w:ascii="Times New Roman" w:hAnsi="Times New Roman"/>
          <w:b/>
          <w:sz w:val="24"/>
          <w:szCs w:val="24"/>
          <w:lang w:eastAsia="ru-RU"/>
        </w:rPr>
        <w:t>ОЦЕНОЧНЫЙ ЛИСТ</w:t>
      </w:r>
    </w:p>
    <w:p w:rsidR="00C81F6F" w:rsidRPr="00FC7A0C" w:rsidRDefault="00C81F6F" w:rsidP="00F52867">
      <w:pPr>
        <w:spacing w:after="0" w:line="240" w:lineRule="auto"/>
        <w:jc w:val="center"/>
        <w:rPr>
          <w:rFonts w:ascii="Times New Roman" w:hAnsi="Times New Roman"/>
          <w:b/>
          <w:lang w:eastAsia="ru-RU"/>
        </w:rPr>
      </w:pPr>
      <w:r w:rsidRPr="00FC7A0C">
        <w:rPr>
          <w:rFonts w:ascii="Times New Roman" w:hAnsi="Times New Roman"/>
          <w:b/>
          <w:lang w:eastAsia="ru-RU"/>
        </w:rPr>
        <w:t xml:space="preserve">распределения средств на стимулирование инновационной деятельности для педагогических работников общеобразовательных учреждений  </w:t>
      </w:r>
    </w:p>
    <w:p w:rsidR="00C81F6F" w:rsidRPr="00F52867" w:rsidRDefault="00C81F6F" w:rsidP="00F52867">
      <w:pPr>
        <w:spacing w:after="0" w:line="240" w:lineRule="auto"/>
        <w:jc w:val="center"/>
        <w:rPr>
          <w:rFonts w:ascii="Times New Roman" w:hAnsi="Times New Roman"/>
          <w:b/>
          <w:sz w:val="24"/>
          <w:szCs w:val="24"/>
          <w:lang w:eastAsia="ru-RU"/>
        </w:rPr>
      </w:pPr>
      <w:r w:rsidRPr="00F52867">
        <w:rPr>
          <w:rFonts w:ascii="Times New Roman" w:hAnsi="Times New Roman"/>
          <w:b/>
          <w:sz w:val="24"/>
          <w:szCs w:val="24"/>
          <w:lang w:eastAsia="ru-RU"/>
        </w:rPr>
        <w:t>_________________________________________________________________________________________________________________________</w:t>
      </w:r>
    </w:p>
    <w:p w:rsidR="00C81F6F" w:rsidRPr="0062053E" w:rsidRDefault="00C81F6F" w:rsidP="00FC7A0C">
      <w:pPr>
        <w:spacing w:after="0" w:line="240" w:lineRule="auto"/>
        <w:jc w:val="center"/>
        <w:rPr>
          <w:rFonts w:ascii="Times New Roman" w:hAnsi="Times New Roman"/>
          <w:sz w:val="18"/>
          <w:szCs w:val="18"/>
          <w:lang w:eastAsia="ru-RU"/>
        </w:rPr>
      </w:pPr>
      <w:r w:rsidRPr="00F52867">
        <w:rPr>
          <w:rFonts w:ascii="Times New Roman" w:hAnsi="Times New Roman"/>
          <w:sz w:val="18"/>
          <w:szCs w:val="18"/>
          <w:lang w:eastAsia="ru-RU"/>
        </w:rPr>
        <w:t>(Фамилия, Имя, Отчество учителя, предмет)</w:t>
      </w:r>
    </w:p>
    <w:p w:rsidR="00C81F6F" w:rsidRPr="007A2A02" w:rsidRDefault="00C81F6F" w:rsidP="007A2A02">
      <w:pPr>
        <w:spacing w:after="0" w:line="240" w:lineRule="auto"/>
        <w:jc w:val="center"/>
        <w:rPr>
          <w:rFonts w:ascii="Times New Roman" w:hAnsi="Times New Roman"/>
          <w:sz w:val="20"/>
          <w:szCs w:val="20"/>
          <w:lang w:eastAsia="ru-RU"/>
        </w:rPr>
      </w:pPr>
      <w:r w:rsidRPr="007A2A02">
        <w:rPr>
          <w:rFonts w:ascii="Times New Roman" w:hAnsi="Times New Roman"/>
          <w:sz w:val="20"/>
          <w:szCs w:val="20"/>
          <w:lang w:eastAsia="ru-RU"/>
        </w:rPr>
        <w:t>на стимулирование инновационной деятельности в 2017 году</w:t>
      </w:r>
    </w:p>
    <w:tbl>
      <w:tblPr>
        <w:tblW w:w="15134"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tblPr>
      <w:tblGrid>
        <w:gridCol w:w="534"/>
        <w:gridCol w:w="5103"/>
        <w:gridCol w:w="5386"/>
        <w:gridCol w:w="992"/>
        <w:gridCol w:w="1843"/>
        <w:gridCol w:w="1276"/>
      </w:tblGrid>
      <w:tr w:rsidR="00C81F6F" w:rsidRPr="007A2A02" w:rsidTr="0062053E">
        <w:tc>
          <w:tcPr>
            <w:tcW w:w="534" w:type="dxa"/>
            <w:vAlign w:val="center"/>
          </w:tcPr>
          <w:p w:rsidR="00C81F6F" w:rsidRPr="007A2A02" w:rsidRDefault="00C81F6F" w:rsidP="007A2A02">
            <w:pPr>
              <w:tabs>
                <w:tab w:val="left" w:pos="315"/>
              </w:tabs>
              <w:spacing w:after="0" w:line="240" w:lineRule="auto"/>
              <w:jc w:val="center"/>
              <w:rPr>
                <w:rFonts w:ascii="Times New Roman" w:hAnsi="Times New Roman"/>
                <w:sz w:val="20"/>
                <w:szCs w:val="20"/>
                <w:lang w:eastAsia="ru-RU"/>
              </w:rPr>
            </w:pPr>
            <w:r w:rsidRPr="007A2A02">
              <w:rPr>
                <w:rFonts w:ascii="Times New Roman" w:hAnsi="Times New Roman"/>
                <w:sz w:val="20"/>
                <w:szCs w:val="20"/>
                <w:lang w:eastAsia="ru-RU"/>
              </w:rPr>
              <w:t>№</w:t>
            </w:r>
          </w:p>
          <w:p w:rsidR="00C81F6F" w:rsidRPr="007A2A02" w:rsidRDefault="00C81F6F" w:rsidP="007A2A02">
            <w:pPr>
              <w:tabs>
                <w:tab w:val="left" w:pos="315"/>
              </w:tabs>
              <w:spacing w:after="0" w:line="240" w:lineRule="auto"/>
              <w:jc w:val="center"/>
              <w:rPr>
                <w:rFonts w:ascii="Times New Roman" w:hAnsi="Times New Roman"/>
                <w:sz w:val="20"/>
                <w:szCs w:val="20"/>
                <w:lang w:eastAsia="ru-RU"/>
              </w:rPr>
            </w:pPr>
            <w:r w:rsidRPr="007A2A02">
              <w:rPr>
                <w:rFonts w:ascii="Times New Roman" w:hAnsi="Times New Roman"/>
                <w:sz w:val="20"/>
                <w:szCs w:val="20"/>
                <w:lang w:eastAsia="ru-RU"/>
              </w:rPr>
              <w:t>п/п</w:t>
            </w:r>
          </w:p>
        </w:tc>
        <w:tc>
          <w:tcPr>
            <w:tcW w:w="5103" w:type="dxa"/>
            <w:vAlign w:val="center"/>
          </w:tcPr>
          <w:p w:rsidR="00C81F6F" w:rsidRPr="007A2A02" w:rsidRDefault="00C81F6F" w:rsidP="007A2A02">
            <w:pPr>
              <w:spacing w:after="0" w:line="240" w:lineRule="auto"/>
              <w:jc w:val="center"/>
              <w:rPr>
                <w:rFonts w:ascii="Times New Roman" w:hAnsi="Times New Roman"/>
                <w:sz w:val="20"/>
                <w:szCs w:val="20"/>
                <w:lang w:eastAsia="ru-RU"/>
              </w:rPr>
            </w:pPr>
            <w:r w:rsidRPr="007A2A02">
              <w:rPr>
                <w:rFonts w:ascii="Times New Roman" w:hAnsi="Times New Roman"/>
                <w:sz w:val="20"/>
                <w:szCs w:val="20"/>
                <w:lang w:eastAsia="ru-RU"/>
              </w:rPr>
              <w:t>Критерий</w:t>
            </w:r>
          </w:p>
        </w:tc>
        <w:tc>
          <w:tcPr>
            <w:tcW w:w="5386" w:type="dxa"/>
            <w:vAlign w:val="center"/>
          </w:tcPr>
          <w:p w:rsidR="00C81F6F" w:rsidRPr="007A2A02" w:rsidRDefault="00C81F6F" w:rsidP="007A2A02">
            <w:pPr>
              <w:spacing w:after="0" w:line="240" w:lineRule="auto"/>
              <w:jc w:val="center"/>
              <w:rPr>
                <w:rFonts w:ascii="Times New Roman" w:hAnsi="Times New Roman"/>
                <w:sz w:val="20"/>
                <w:szCs w:val="20"/>
                <w:lang w:eastAsia="ru-RU"/>
              </w:rPr>
            </w:pPr>
            <w:r w:rsidRPr="007A2A02">
              <w:rPr>
                <w:rFonts w:ascii="Times New Roman" w:hAnsi="Times New Roman"/>
                <w:sz w:val="20"/>
                <w:szCs w:val="20"/>
                <w:lang w:eastAsia="ru-RU"/>
              </w:rPr>
              <w:t>Индикатор</w:t>
            </w:r>
          </w:p>
        </w:tc>
        <w:tc>
          <w:tcPr>
            <w:tcW w:w="992" w:type="dxa"/>
            <w:vAlign w:val="center"/>
          </w:tcPr>
          <w:p w:rsidR="00C81F6F" w:rsidRPr="007A2A02" w:rsidRDefault="00C81F6F" w:rsidP="007A2A02">
            <w:pPr>
              <w:spacing w:after="0" w:line="240" w:lineRule="auto"/>
              <w:jc w:val="center"/>
              <w:rPr>
                <w:rFonts w:ascii="Times New Roman" w:hAnsi="Times New Roman"/>
                <w:sz w:val="20"/>
                <w:szCs w:val="20"/>
                <w:lang w:eastAsia="ru-RU"/>
              </w:rPr>
            </w:pPr>
            <w:r w:rsidRPr="007A2A02">
              <w:rPr>
                <w:rFonts w:ascii="Times New Roman" w:hAnsi="Times New Roman"/>
                <w:sz w:val="20"/>
                <w:szCs w:val="20"/>
                <w:lang w:eastAsia="ru-RU"/>
              </w:rPr>
              <w:t>Оценка  (баллы)</w:t>
            </w:r>
          </w:p>
        </w:tc>
        <w:tc>
          <w:tcPr>
            <w:tcW w:w="1843" w:type="dxa"/>
          </w:tcPr>
          <w:p w:rsidR="00C81F6F" w:rsidRPr="007A2A02" w:rsidRDefault="00C81F6F" w:rsidP="007A2A02">
            <w:pPr>
              <w:spacing w:after="0" w:line="240" w:lineRule="auto"/>
              <w:jc w:val="center"/>
              <w:rPr>
                <w:rFonts w:ascii="Times New Roman" w:hAnsi="Times New Roman"/>
                <w:sz w:val="20"/>
                <w:szCs w:val="20"/>
                <w:lang w:eastAsia="ru-RU"/>
              </w:rPr>
            </w:pPr>
            <w:r w:rsidRPr="007A2A02">
              <w:rPr>
                <w:rFonts w:ascii="Times New Roman" w:hAnsi="Times New Roman"/>
                <w:sz w:val="20"/>
                <w:szCs w:val="20"/>
                <w:lang w:eastAsia="ru-RU"/>
              </w:rPr>
              <w:t>Источники индикаторов</w:t>
            </w:r>
          </w:p>
        </w:tc>
        <w:tc>
          <w:tcPr>
            <w:tcW w:w="1276"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Обязательства (заплани-рованная деят-ность)</w:t>
            </w:r>
          </w:p>
        </w:tc>
      </w:tr>
      <w:tr w:rsidR="00C81F6F" w:rsidRPr="007A2A02" w:rsidTr="0062053E">
        <w:tc>
          <w:tcPr>
            <w:tcW w:w="15134" w:type="dxa"/>
            <w:gridSpan w:val="6"/>
            <w:vAlign w:val="center"/>
          </w:tcPr>
          <w:p w:rsidR="00C81F6F" w:rsidRPr="007A2A02" w:rsidRDefault="00C81F6F" w:rsidP="007A2A02">
            <w:pPr>
              <w:numPr>
                <w:ilvl w:val="0"/>
                <w:numId w:val="46"/>
              </w:numPr>
              <w:spacing w:after="0" w:line="240" w:lineRule="auto"/>
              <w:contextualSpacing/>
              <w:jc w:val="center"/>
              <w:rPr>
                <w:rFonts w:ascii="Times New Roman" w:hAnsi="Times New Roman"/>
                <w:b/>
                <w:sz w:val="20"/>
                <w:szCs w:val="20"/>
                <w:lang w:eastAsia="ru-RU"/>
              </w:rPr>
            </w:pPr>
            <w:r w:rsidRPr="007A2A02">
              <w:rPr>
                <w:rFonts w:ascii="Times New Roman" w:hAnsi="Times New Roman"/>
                <w:b/>
                <w:sz w:val="20"/>
                <w:szCs w:val="20"/>
                <w:lang w:eastAsia="ru-RU"/>
              </w:rPr>
              <w:t>Выполнение майских (2012 год) Указов Президента Российской Федерации</w:t>
            </w:r>
          </w:p>
        </w:tc>
      </w:tr>
      <w:tr w:rsidR="00C81F6F" w:rsidRPr="007A2A02" w:rsidTr="0062053E">
        <w:tblPrEx>
          <w:tblBorders>
            <w:bottom w:val="single" w:sz="4" w:space="0" w:color="000000"/>
          </w:tblBorders>
        </w:tblPrEx>
        <w:trPr>
          <w:trHeight w:val="1964"/>
        </w:trPr>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1</w:t>
            </w:r>
          </w:p>
        </w:tc>
        <w:tc>
          <w:tcPr>
            <w:tcW w:w="5103" w:type="dxa"/>
          </w:tcPr>
          <w:p w:rsidR="00C81F6F" w:rsidRPr="007A2A02" w:rsidRDefault="00C81F6F" w:rsidP="007A2A02">
            <w:pPr>
              <w:widowControl w:val="0"/>
              <w:autoSpaceDE w:val="0"/>
              <w:autoSpaceDN w:val="0"/>
              <w:adjustRightInd w:val="0"/>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Разработка и внедрение в практику методик работы с семьями, находящимися в социально опасном положении, согласно методическим указаниям, алгоритму межведомственного взаимодействия органов и учреждений, осуществляющих деятельность по раннему выявлению детей, нуждающихся в государственной защите, и работы по устранению причин нарушения их прав и законных интересов</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положительная динамика результатов работы по межведомственной программе реабилитации и адаптации несовершеннолетнего:</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положительная динамика успеваемости  в школе;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организация внеучебной деятельности (систематические занятия спортом, творческой деятельностью и др.);</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несовершеннолетний (и/или семья несовершеннолетнего) снят с учета в КДН и ЗП, ПДН</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numPr>
                <w:ilvl w:val="0"/>
                <w:numId w:val="46"/>
              </w:numPr>
              <w:spacing w:after="0" w:line="240" w:lineRule="auto"/>
              <w:contextualSpacing/>
              <w:jc w:val="center"/>
              <w:rPr>
                <w:rFonts w:ascii="Times New Roman" w:hAnsi="Times New Roman"/>
                <w:b/>
                <w:i/>
                <w:sz w:val="20"/>
                <w:szCs w:val="20"/>
                <w:lang w:eastAsia="ru-RU"/>
              </w:rPr>
            </w:pPr>
            <w:r w:rsidRPr="007A2A02">
              <w:rPr>
                <w:rFonts w:ascii="Times New Roman" w:hAnsi="Times New Roman"/>
                <w:b/>
                <w:sz w:val="20"/>
                <w:szCs w:val="20"/>
                <w:lang w:eastAsia="ru-RU"/>
              </w:rPr>
              <w:t>Внедрение современных образовательных технологий</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2</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Использование педагогическим работником педагогических технологий, реализующих системно-деятельностный подход </w:t>
            </w:r>
          </w:p>
        </w:tc>
        <w:tc>
          <w:tcPr>
            <w:tcW w:w="5386" w:type="dxa"/>
          </w:tcPr>
          <w:p w:rsidR="00C81F6F" w:rsidRPr="007A2A02" w:rsidRDefault="00C81F6F" w:rsidP="007A2A02">
            <w:pPr>
              <w:tabs>
                <w:tab w:val="left" w:pos="1064"/>
              </w:tabs>
              <w:spacing w:after="0" w:line="240" w:lineRule="auto"/>
              <w:ind w:left="33"/>
              <w:jc w:val="both"/>
              <w:rPr>
                <w:rFonts w:ascii="Times New Roman" w:hAnsi="Times New Roman"/>
                <w:sz w:val="20"/>
                <w:szCs w:val="20"/>
                <w:lang w:eastAsia="ru-RU"/>
              </w:rPr>
            </w:pPr>
            <w:r w:rsidRPr="007A2A02">
              <w:rPr>
                <w:rFonts w:ascii="Times New Roman" w:hAnsi="Times New Roman"/>
                <w:sz w:val="20"/>
                <w:szCs w:val="20"/>
                <w:lang w:eastAsia="ru-RU"/>
              </w:rPr>
              <w:t>положительная динамика метапредметных результатов школьников:</w:t>
            </w:r>
          </w:p>
          <w:p w:rsidR="00C81F6F" w:rsidRPr="007A2A02" w:rsidRDefault="00C81F6F" w:rsidP="007A2A02">
            <w:pPr>
              <w:tabs>
                <w:tab w:val="left" w:pos="1064"/>
              </w:tabs>
              <w:spacing w:after="0" w:line="240" w:lineRule="auto"/>
              <w:ind w:left="33"/>
              <w:jc w:val="both"/>
              <w:rPr>
                <w:rFonts w:ascii="Times New Roman" w:hAnsi="Times New Roman"/>
                <w:sz w:val="20"/>
                <w:szCs w:val="20"/>
                <w:lang w:eastAsia="ru-RU"/>
              </w:rPr>
            </w:pPr>
            <w:r w:rsidRPr="007A2A02">
              <w:rPr>
                <w:rFonts w:ascii="Times New Roman" w:hAnsi="Times New Roman"/>
                <w:sz w:val="20"/>
                <w:szCs w:val="20"/>
                <w:lang w:eastAsia="ru-RU"/>
              </w:rPr>
              <w:t xml:space="preserve">     мотивация учебной деятельности;</w:t>
            </w:r>
          </w:p>
          <w:p w:rsidR="00C81F6F" w:rsidRPr="007A2A02" w:rsidRDefault="00C81F6F" w:rsidP="007A2A02">
            <w:pPr>
              <w:tabs>
                <w:tab w:val="left" w:pos="1064"/>
              </w:tabs>
              <w:spacing w:after="0" w:line="240" w:lineRule="auto"/>
              <w:ind w:left="33"/>
              <w:jc w:val="both"/>
              <w:rPr>
                <w:rFonts w:ascii="Times New Roman" w:hAnsi="Times New Roman"/>
                <w:sz w:val="20"/>
                <w:szCs w:val="20"/>
                <w:lang w:eastAsia="ru-RU"/>
              </w:rPr>
            </w:pPr>
            <w:r w:rsidRPr="007A2A02">
              <w:rPr>
                <w:rFonts w:ascii="Times New Roman" w:hAnsi="Times New Roman"/>
                <w:sz w:val="20"/>
                <w:szCs w:val="20"/>
                <w:lang w:eastAsia="ru-RU"/>
              </w:rPr>
              <w:t xml:space="preserve">     умение работать с разными видами учебных текстов;</w:t>
            </w:r>
          </w:p>
          <w:p w:rsidR="00C81F6F" w:rsidRPr="007A2A02" w:rsidRDefault="00C81F6F" w:rsidP="007A2A02">
            <w:pPr>
              <w:tabs>
                <w:tab w:val="left" w:pos="1064"/>
              </w:tabs>
              <w:spacing w:after="0" w:line="240" w:lineRule="auto"/>
              <w:ind w:left="33"/>
              <w:jc w:val="both"/>
              <w:rPr>
                <w:rFonts w:ascii="Times New Roman" w:hAnsi="Times New Roman"/>
                <w:sz w:val="20"/>
                <w:szCs w:val="20"/>
                <w:lang w:eastAsia="ru-RU"/>
              </w:rPr>
            </w:pPr>
            <w:r w:rsidRPr="007A2A02">
              <w:rPr>
                <w:rFonts w:ascii="Times New Roman" w:hAnsi="Times New Roman"/>
                <w:sz w:val="20"/>
                <w:szCs w:val="20"/>
                <w:lang w:eastAsia="ru-RU"/>
              </w:rPr>
              <w:t xml:space="preserve">     умение организовывать самостоятельную учебную деятельность;</w:t>
            </w:r>
          </w:p>
          <w:p w:rsidR="00C81F6F" w:rsidRPr="007A2A02" w:rsidRDefault="00C81F6F" w:rsidP="007A2A02">
            <w:pPr>
              <w:tabs>
                <w:tab w:val="left" w:pos="1064"/>
              </w:tabs>
              <w:spacing w:after="0" w:line="240" w:lineRule="auto"/>
              <w:ind w:left="33"/>
              <w:jc w:val="both"/>
              <w:rPr>
                <w:rFonts w:ascii="Times New Roman" w:hAnsi="Times New Roman"/>
                <w:sz w:val="20"/>
                <w:szCs w:val="20"/>
                <w:lang w:eastAsia="ru-RU"/>
              </w:rPr>
            </w:pPr>
            <w:r w:rsidRPr="007A2A02">
              <w:rPr>
                <w:rFonts w:ascii="Times New Roman" w:hAnsi="Times New Roman"/>
                <w:sz w:val="20"/>
                <w:szCs w:val="20"/>
                <w:lang w:eastAsia="ru-RU"/>
              </w:rPr>
              <w:t xml:space="preserve">     умение работать в малых группах</w:t>
            </w:r>
          </w:p>
        </w:tc>
        <w:tc>
          <w:tcPr>
            <w:tcW w:w="992" w:type="dxa"/>
          </w:tcPr>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tc>
        <w:tc>
          <w:tcPr>
            <w:tcW w:w="1843"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Мониторинговые исследования, сводные таблицы</w:t>
            </w:r>
          </w:p>
        </w:tc>
        <w:tc>
          <w:tcPr>
            <w:tcW w:w="1276" w:type="dxa"/>
          </w:tcPr>
          <w:p w:rsidR="00C81F6F" w:rsidRPr="007A2A02" w:rsidRDefault="00C81F6F" w:rsidP="007A2A02">
            <w:pPr>
              <w:spacing w:after="0" w:line="240" w:lineRule="auto"/>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3</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Использование педагогическими работниками системы оценки планируемых образовательных результатов в соответствии с ФГОС </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система оценки метапредметных и предметных результатов осуществляется с использованием:</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уровневого подхода;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иного вида оценивания, отличного от 5-бального подхода: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бинарного оценивания;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комплексного подхода (метапредметные и предметные результаты);</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инструментов оценки метапредметных умений учащихся;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организации самооценки учащихся</w:t>
            </w:r>
          </w:p>
        </w:tc>
        <w:tc>
          <w:tcPr>
            <w:tcW w:w="992" w:type="dxa"/>
          </w:tcPr>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4</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Развитие системы поддержки сбора и анализа информации об индивидуальных образовательных достижениях учащихся </w:t>
            </w:r>
            <w:r w:rsidRPr="007A2A02">
              <w:rPr>
                <w:rFonts w:ascii="Times New Roman" w:hAnsi="Times New Roman"/>
                <w:i/>
                <w:sz w:val="20"/>
                <w:szCs w:val="20"/>
                <w:lang w:eastAsia="ru-RU"/>
              </w:rPr>
              <w:t xml:space="preserve">(портфолио учащегося, класса, в том числе электронное) </w:t>
            </w:r>
            <w:r w:rsidRPr="007A2A02">
              <w:rPr>
                <w:rFonts w:ascii="Times New Roman" w:hAnsi="Times New Roman"/>
                <w:sz w:val="20"/>
                <w:szCs w:val="20"/>
                <w:lang w:eastAsia="ru-RU"/>
              </w:rPr>
              <w:t>и</w:t>
            </w:r>
            <w:r w:rsidRPr="007A2A02">
              <w:rPr>
                <w:rFonts w:ascii="Times New Roman" w:hAnsi="Times New Roman"/>
                <w:i/>
                <w:sz w:val="20"/>
                <w:szCs w:val="20"/>
                <w:lang w:eastAsia="ru-RU"/>
              </w:rPr>
              <w:t xml:space="preserve"> </w:t>
            </w:r>
            <w:r w:rsidRPr="007A2A02">
              <w:rPr>
                <w:rFonts w:ascii="Times New Roman" w:hAnsi="Times New Roman"/>
                <w:sz w:val="20"/>
                <w:szCs w:val="20"/>
                <w:lang w:eastAsia="ru-RU"/>
              </w:rPr>
              <w:t>его анализ</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50 % учащихся имеют регулярно обновляемое портфолио;</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75 % учащихся имеют регулярно обновляемое портфолио;</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100 % учащихся класса имеют регулярно обновляемое портфолио</w:t>
            </w:r>
          </w:p>
        </w:tc>
        <w:tc>
          <w:tcPr>
            <w:tcW w:w="992"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5</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Использование педагогическим работником технологий дистанционного обучения</w:t>
            </w:r>
          </w:p>
        </w:tc>
        <w:tc>
          <w:tcPr>
            <w:tcW w:w="5386" w:type="dxa"/>
          </w:tcPr>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Разработана программа учебного/внеучебного курса, реализуемого с помощью дистанционного обучения:</w:t>
            </w:r>
          </w:p>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 xml:space="preserve">     мероприятия для учащихся (конкурсы, выставки, олимпиады и др.) организованны с помощью дистанционных технологий;</w:t>
            </w:r>
          </w:p>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 xml:space="preserve">     для учащихся школы;</w:t>
            </w:r>
          </w:p>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 xml:space="preserve">     для учащихся других школ</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6</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Участие общеобразовательной организации в развитии сетевых форм взаимодействия  </w:t>
            </w:r>
            <w:r w:rsidRPr="007A2A02">
              <w:rPr>
                <w:rFonts w:ascii="Times New Roman" w:hAnsi="Times New Roman"/>
                <w:i/>
                <w:sz w:val="20"/>
                <w:szCs w:val="20"/>
                <w:lang w:eastAsia="ru-RU"/>
              </w:rPr>
              <w:t>(например: сетевое профильное, углубленное обучение, проведение лабораторных и практических работ по физике, химии, биологии)</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организация и проведение занятий с учащимися других образовательных организаций:</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1 организация;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2 организации;</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3 и более организаций</w:t>
            </w:r>
          </w:p>
        </w:tc>
        <w:tc>
          <w:tcPr>
            <w:tcW w:w="992" w:type="dxa"/>
          </w:tcPr>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7</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Реализация педагогическим работником образовательной организации образовательных программ в сетевых формах</w:t>
            </w:r>
          </w:p>
        </w:tc>
        <w:tc>
          <w:tcPr>
            <w:tcW w:w="5386" w:type="dxa"/>
          </w:tcPr>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участие в рабочих группах по обеспечению условий для реализации образовательных программ в сетевых формах;</w:t>
            </w:r>
          </w:p>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разработка и реализация рабочей программы, которая реализуется в сетевых формах</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rPr>
          <w:trHeight w:val="931"/>
        </w:trPr>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8</w:t>
            </w:r>
          </w:p>
        </w:tc>
        <w:tc>
          <w:tcPr>
            <w:tcW w:w="5103" w:type="dxa"/>
          </w:tcPr>
          <w:p w:rsidR="00C81F6F" w:rsidRPr="007A2A02" w:rsidRDefault="00C81F6F" w:rsidP="007A2A02">
            <w:pPr>
              <w:spacing w:before="100" w:beforeAutospacing="1"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Применение современных психолого-педагогических технологий, обеспечивающих реализацию требований ФГОС</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применение и распространение в профессиональной среде на школьном и муниципальном уровнях;</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применение и распространение в профессиональной среде на краевом уровне</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 </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9</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pacing w:val="-4"/>
                <w:sz w:val="20"/>
                <w:szCs w:val="20"/>
                <w:lang w:eastAsia="ru-RU"/>
              </w:rPr>
              <w:t>Использование и апробация специальных подходов к обучению учащихся, в том числе с особыми потребностями в образовании, обучающихся с русским языком неродным</w:t>
            </w:r>
            <w:r w:rsidRPr="007A2A02">
              <w:rPr>
                <w:rFonts w:ascii="Times New Roman" w:hAnsi="Times New Roman"/>
                <w:sz w:val="20"/>
                <w:szCs w:val="20"/>
                <w:lang w:eastAsia="ru-RU"/>
              </w:rPr>
              <w:t>, обучающихся с ограниченными возможностями здоровья</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использование в собственной педагогической практике;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использование и распространение опыта в профессиональной среде </w:t>
            </w:r>
          </w:p>
          <w:p w:rsidR="00C81F6F" w:rsidRPr="007A2A02" w:rsidRDefault="00C81F6F" w:rsidP="007A2A02">
            <w:pPr>
              <w:spacing w:after="0" w:line="240" w:lineRule="auto"/>
              <w:jc w:val="both"/>
              <w:rPr>
                <w:rFonts w:ascii="Times New Roman" w:hAnsi="Times New Roman"/>
                <w:sz w:val="20"/>
                <w:szCs w:val="20"/>
                <w:lang w:eastAsia="ru-RU"/>
              </w:rPr>
            </w:pP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 </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10</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Привлечение школьников к проектной и исследовательской деятельности</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руководство научным обществом учащихся;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разработка и реализация программ, направленных на развитие проектной и исследовательской деятельности школьников;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результаты участия школьников в конференциях и конкурсах:</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увеличение доли  участников по сравнению с предыдущим периодом; </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сохранение доли  победителей и призеров по сравнению с предыдущим периодом на муниципальном уровне;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увеличение доли  победителей и призеров по сравнению с предыдущим периодом на краевом уровне</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Наличие локальных актов</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Документальное подтверждение участия (дипломы,благодарности, сертификаты приказы, протоколы заседаний жюри)</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numPr>
                <w:ilvl w:val="0"/>
                <w:numId w:val="46"/>
              </w:numPr>
              <w:spacing w:after="0" w:line="240" w:lineRule="auto"/>
              <w:contextualSpacing/>
              <w:jc w:val="center"/>
              <w:rPr>
                <w:rFonts w:ascii="Times New Roman" w:hAnsi="Times New Roman"/>
                <w:b/>
                <w:sz w:val="20"/>
                <w:szCs w:val="20"/>
                <w:lang w:eastAsia="ru-RU"/>
              </w:rPr>
            </w:pPr>
            <w:r w:rsidRPr="007A2A02">
              <w:rPr>
                <w:rFonts w:ascii="Times New Roman" w:hAnsi="Times New Roman"/>
                <w:b/>
                <w:sz w:val="20"/>
                <w:szCs w:val="20"/>
                <w:lang w:eastAsia="ru-RU"/>
              </w:rPr>
              <w:t>Внедрение Профессиональных стандартов</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11</w:t>
            </w:r>
          </w:p>
        </w:tc>
        <w:tc>
          <w:tcPr>
            <w:tcW w:w="5103" w:type="dxa"/>
          </w:tcPr>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Разработка плана по организации применения профессиональных стандартов (далее – «план»)</w:t>
            </w:r>
          </w:p>
        </w:tc>
        <w:tc>
          <w:tcPr>
            <w:tcW w:w="5386" w:type="dxa"/>
          </w:tcPr>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руководство рабочей группой по разработке плана;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работа в составе рабочей группы по разработке плана (групповая работа);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индивидуальная разработка локальных актов организации в соответствии с планом</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Документальное подтверждение статуса участника, подтверждающие материалы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12</w:t>
            </w:r>
          </w:p>
        </w:tc>
        <w:tc>
          <w:tcPr>
            <w:tcW w:w="5103" w:type="dxa"/>
          </w:tcPr>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Выполнение мероприятий индивидуального плана повышения профессионального уровня (за отчетный период)</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выполнение всех мероприятий плана за отчетный период          (90% - 100%);</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выполнение мероприятий плана за отчетный период  (50% - 89%)</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2 балла </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13</w:t>
            </w:r>
          </w:p>
        </w:tc>
        <w:tc>
          <w:tcPr>
            <w:tcW w:w="5103" w:type="dxa"/>
          </w:tcPr>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Проведение педагогическим работником мероприятий в рамках дифференцированной программы повышения профессионального уровня педагогических работников образовательной организации в качестве распространения педагогического опыта</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выступление (проведение) на мероприятиях школьного уровня (</w:t>
            </w:r>
            <w:r w:rsidRPr="007A2A02">
              <w:rPr>
                <w:rFonts w:ascii="Times New Roman" w:hAnsi="Times New Roman"/>
                <w:i/>
                <w:sz w:val="20"/>
                <w:szCs w:val="20"/>
                <w:lang w:eastAsia="ru-RU"/>
              </w:rPr>
              <w:t>педагогический совет, методический совет и др</w:t>
            </w:r>
            <w:r w:rsidRPr="007A2A02">
              <w:rPr>
                <w:rFonts w:ascii="Times New Roman" w:hAnsi="Times New Roman"/>
                <w:sz w:val="20"/>
                <w:szCs w:val="20"/>
                <w:lang w:eastAsia="ru-RU"/>
              </w:rPr>
              <w:t>.);</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выступление на мероприятиях муниципального уровня;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проведение открытых (индивидуальных) мероприятий на муниципальном уровне</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numPr>
                <w:ilvl w:val="0"/>
                <w:numId w:val="46"/>
              </w:numPr>
              <w:spacing w:after="0" w:line="240" w:lineRule="auto"/>
              <w:contextualSpacing/>
              <w:jc w:val="center"/>
              <w:rPr>
                <w:rFonts w:ascii="Times New Roman" w:hAnsi="Times New Roman"/>
                <w:b/>
                <w:sz w:val="20"/>
                <w:szCs w:val="20"/>
                <w:lang w:eastAsia="ru-RU"/>
              </w:rPr>
            </w:pPr>
            <w:r w:rsidRPr="007A2A02">
              <w:rPr>
                <w:rFonts w:ascii="Times New Roman" w:hAnsi="Times New Roman"/>
                <w:b/>
                <w:sz w:val="20"/>
                <w:szCs w:val="20"/>
                <w:lang w:eastAsia="ru-RU"/>
              </w:rPr>
              <w:t>Внедрение системы управления качеством образования</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14</w:t>
            </w:r>
          </w:p>
        </w:tc>
        <w:tc>
          <w:tcPr>
            <w:tcW w:w="5103" w:type="dxa"/>
          </w:tcPr>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Организация (руководство) внедрения системы управления качеством образования</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в работе совета по качеству;</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руководство советом по качеству</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Документальное подтверждение статуса участника</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15</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Разработка документов по системе управления качеством (</w:t>
            </w:r>
            <w:r w:rsidRPr="007A2A02">
              <w:rPr>
                <w:rFonts w:ascii="Times New Roman" w:hAnsi="Times New Roman"/>
                <w:i/>
                <w:sz w:val="20"/>
                <w:szCs w:val="20"/>
                <w:lang w:eastAsia="ru-RU"/>
              </w:rPr>
              <w:t>за каждый документ</w:t>
            </w:r>
            <w:r w:rsidRPr="007A2A02">
              <w:rPr>
                <w:rFonts w:ascii="Times New Roman" w:hAnsi="Times New Roman"/>
                <w:sz w:val="20"/>
                <w:szCs w:val="20"/>
                <w:lang w:eastAsia="ru-RU"/>
              </w:rPr>
              <w:t>)</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соавторская разработка документа;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авторская разработка документа</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Наличие локальных актов</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16</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Проведение внутренних аудитов по системе управления качеством (</w:t>
            </w:r>
            <w:r w:rsidRPr="007A2A02">
              <w:rPr>
                <w:rFonts w:ascii="Times New Roman" w:hAnsi="Times New Roman"/>
                <w:i/>
                <w:sz w:val="20"/>
                <w:szCs w:val="20"/>
                <w:lang w:eastAsia="ru-RU"/>
              </w:rPr>
              <w:t>за каждый аудит</w:t>
            </w:r>
            <w:r w:rsidRPr="007A2A02">
              <w:rPr>
                <w:rFonts w:ascii="Times New Roman" w:hAnsi="Times New Roman"/>
                <w:sz w:val="20"/>
                <w:szCs w:val="20"/>
                <w:lang w:eastAsia="ru-RU"/>
              </w:rPr>
              <w:t xml:space="preserve">) </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в проведении внутренних аудитов;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организация проведения внутренних аудитов</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0,5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Документальное подтверждение статуса участника</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17</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Проведение мероприятий по распространении и популяризации опыта внедрения системы управления качеством образования</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Выступление по вопросам внедрения системы управления качеством образования на мероприятиях школьного уровня;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выступление по вопросам внедрения системы управления качеством образования на мероприятиях муниц-го уровня</w:t>
            </w:r>
          </w:p>
        </w:tc>
        <w:tc>
          <w:tcPr>
            <w:tcW w:w="992"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2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numPr>
                <w:ilvl w:val="0"/>
                <w:numId w:val="46"/>
              </w:numPr>
              <w:spacing w:after="0" w:line="240" w:lineRule="auto"/>
              <w:contextualSpacing/>
              <w:jc w:val="center"/>
              <w:rPr>
                <w:rFonts w:ascii="Times New Roman" w:hAnsi="Times New Roman"/>
                <w:b/>
                <w:sz w:val="20"/>
                <w:szCs w:val="20"/>
                <w:lang w:eastAsia="ru-RU"/>
              </w:rPr>
            </w:pPr>
            <w:r w:rsidRPr="007A2A02">
              <w:rPr>
                <w:rFonts w:ascii="Times New Roman" w:hAnsi="Times New Roman"/>
                <w:b/>
                <w:sz w:val="20"/>
                <w:szCs w:val="20"/>
                <w:lang w:eastAsia="ru-RU"/>
              </w:rPr>
              <w:t>Достижение эффектов и результатов внедрения ФГОС</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18</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Взаимодействие педагогического работника с родительской общественностью</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 итогам ежегодного анкетирования родителей:</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уровень удовлетворенности результатами ФГОС </w:t>
            </w:r>
            <w:r w:rsidRPr="007A2A02">
              <w:rPr>
                <w:rFonts w:ascii="Times New Roman" w:hAnsi="Times New Roman"/>
                <w:sz w:val="20"/>
                <w:szCs w:val="20"/>
                <w:lang w:val="en-US" w:eastAsia="ru-RU"/>
              </w:rPr>
              <w:t>OOO</w:t>
            </w:r>
            <w:r w:rsidRPr="007A2A02">
              <w:rPr>
                <w:rFonts w:ascii="Times New Roman" w:hAnsi="Times New Roman"/>
                <w:sz w:val="20"/>
                <w:szCs w:val="20"/>
                <w:lang w:eastAsia="ru-RU"/>
              </w:rPr>
              <w:t xml:space="preserve"> составляет не менее 75% или имеет позитивную динамику;</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уровень информированности родителей о реализации ФГОС </w:t>
            </w:r>
            <w:r w:rsidRPr="007A2A02">
              <w:rPr>
                <w:rFonts w:ascii="Times New Roman" w:hAnsi="Times New Roman"/>
                <w:sz w:val="20"/>
                <w:szCs w:val="20"/>
                <w:lang w:val="en-US" w:eastAsia="ru-RU"/>
              </w:rPr>
              <w:t>OOO</w:t>
            </w:r>
            <w:r w:rsidRPr="007A2A02">
              <w:rPr>
                <w:rFonts w:ascii="Times New Roman" w:hAnsi="Times New Roman"/>
                <w:sz w:val="20"/>
                <w:szCs w:val="20"/>
                <w:lang w:eastAsia="ru-RU"/>
              </w:rPr>
              <w:t xml:space="preserve"> не менее 75% или имеет позитивную динамику;</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организован совместный с родителями анализ результатов ФГОС </w:t>
            </w:r>
            <w:r w:rsidRPr="007A2A02">
              <w:rPr>
                <w:rFonts w:ascii="Times New Roman" w:hAnsi="Times New Roman"/>
                <w:sz w:val="20"/>
                <w:szCs w:val="20"/>
                <w:lang w:val="en-US" w:eastAsia="ru-RU"/>
              </w:rPr>
              <w:t>OOO</w:t>
            </w:r>
            <w:r w:rsidRPr="007A2A02">
              <w:rPr>
                <w:rFonts w:ascii="Times New Roman" w:hAnsi="Times New Roman"/>
                <w:sz w:val="20"/>
                <w:szCs w:val="20"/>
                <w:lang w:eastAsia="ru-RU"/>
              </w:rPr>
              <w:t>;</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обеспечено участие родителей в оценке образовательных результатов учащихся;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созданы условия (площадки) для демонстрации родителям образовательных результатов учащихся (творческие отчеты, школьные газеты, конкурсы, презентации портфолио и др.);</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совместно с родителями разработаны информационные продукты о результатах ФГОС (фильм, плакат, буклет, статья и др.)</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Результаты анкетирования</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19</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Качество достигаемых образовательных результатов обучающихся (</w:t>
            </w:r>
            <w:r w:rsidRPr="007A2A02">
              <w:rPr>
                <w:rFonts w:ascii="Times New Roman" w:hAnsi="Times New Roman"/>
                <w:i/>
                <w:sz w:val="20"/>
                <w:szCs w:val="20"/>
                <w:lang w:eastAsia="ru-RU"/>
              </w:rPr>
              <w:t>при обучении предмету  педагог обеспечивает  достижение предметных, метапредметных, личностных образовательных результатов</w:t>
            </w:r>
            <w:r w:rsidRPr="007A2A02">
              <w:rPr>
                <w:rFonts w:ascii="Times New Roman" w:hAnsi="Times New Roman"/>
                <w:sz w:val="20"/>
                <w:szCs w:val="20"/>
                <w:lang w:eastAsia="ru-RU"/>
              </w:rPr>
              <w:t>)</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позитивная динамика освоения обучающимися  универсальных учебных действий;</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позитивная динамика числа обучающихся, выполнивших самостоятельно образовательные проекты по предмету</w:t>
            </w:r>
          </w:p>
        </w:tc>
        <w:tc>
          <w:tcPr>
            <w:tcW w:w="992"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spacing w:after="0" w:line="240" w:lineRule="auto"/>
              <w:ind w:left="720"/>
              <w:contextualSpacing/>
              <w:rPr>
                <w:rFonts w:ascii="Times New Roman" w:hAnsi="Times New Roman"/>
                <w:b/>
                <w:sz w:val="20"/>
                <w:szCs w:val="20"/>
                <w:lang w:eastAsia="ru-RU"/>
              </w:rPr>
            </w:pPr>
            <w:r w:rsidRPr="007A2A02">
              <w:rPr>
                <w:rFonts w:ascii="Times New Roman" w:hAnsi="Times New Roman"/>
                <w:b/>
                <w:sz w:val="20"/>
                <w:szCs w:val="20"/>
                <w:lang w:eastAsia="ru-RU"/>
              </w:rPr>
              <w:t>6. Обеспечение 100 % охвата внеурочной деятельностью школьников, обучающихся по ФГОС общего образования</w:t>
            </w:r>
          </w:p>
        </w:tc>
      </w:tr>
      <w:tr w:rsidR="00C81F6F" w:rsidRPr="007A2A02" w:rsidTr="0062053E">
        <w:tblPrEx>
          <w:tblBorders>
            <w:bottom w:val="single" w:sz="4" w:space="0" w:color="000000"/>
          </w:tblBorders>
        </w:tblPrEx>
        <w:trPr>
          <w:trHeight w:val="3050"/>
        </w:trPr>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20</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Обеспечение условий для организации внеурочной деятельности школьников </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педагогическим работником разработана и реализуется программа внеурочной деятельности;</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педагогическим работником обеспечивается стабильный состав учащихся или позитивная динамика охвата учащихся проводимыми занятиями внеурочной деятельностью;</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педагогическим работником обеспечивается высокий уровень удовлетворенности родителей внеурочной деятельностью по данным опроса (анкетирования);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программа внеурочной деятельности реализуется с помощью нелинейного динамического расписания;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программа внеурочной деятельности реализуется через взаимодействие с социальными партнерами </w:t>
            </w:r>
          </w:p>
        </w:tc>
        <w:tc>
          <w:tcPr>
            <w:tcW w:w="992"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Результаты анкетирования</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spacing w:after="0" w:line="240" w:lineRule="auto"/>
              <w:ind w:left="720"/>
              <w:contextualSpacing/>
              <w:jc w:val="center"/>
              <w:rPr>
                <w:rFonts w:ascii="Times New Roman" w:hAnsi="Times New Roman"/>
                <w:b/>
                <w:sz w:val="20"/>
                <w:szCs w:val="20"/>
                <w:lang w:eastAsia="ru-RU"/>
              </w:rPr>
            </w:pPr>
            <w:r w:rsidRPr="007A2A02">
              <w:rPr>
                <w:rFonts w:ascii="Times New Roman" w:hAnsi="Times New Roman"/>
                <w:b/>
                <w:sz w:val="20"/>
                <w:szCs w:val="20"/>
                <w:lang w:eastAsia="ru-RU"/>
              </w:rPr>
              <w:t>7. Развитие сетевого взаимодействия с организациями дошкольного, дополнительного, общего и профессионального образования и предоставление ресурсов для обучения всех учащихся (кадровых, материально-технических, информационно-методических, др.) обеспечивающих создание условий, соответствующих ФГОС общего образования</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21</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Организация педагогическим работником взаимодействия с дошкольными образовательными организациями</w:t>
            </w:r>
          </w:p>
        </w:tc>
        <w:tc>
          <w:tcPr>
            <w:tcW w:w="5386" w:type="dxa"/>
          </w:tcPr>
          <w:p w:rsidR="00C81F6F" w:rsidRPr="007A2A02" w:rsidRDefault="00C81F6F" w:rsidP="007A2A02">
            <w:pPr>
              <w:tabs>
                <w:tab w:val="left" w:pos="1064"/>
              </w:tabs>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осуществляет взаимодействие с дошкольными организациями:</w:t>
            </w:r>
          </w:p>
          <w:p w:rsidR="00C81F6F" w:rsidRPr="007A2A02" w:rsidRDefault="00C81F6F" w:rsidP="007A2A02">
            <w:pPr>
              <w:tabs>
                <w:tab w:val="left" w:pos="1064"/>
              </w:tabs>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участие педагога в совместных методических мероприятиях по вопросам преемственности;</w:t>
            </w:r>
          </w:p>
          <w:p w:rsidR="00C81F6F" w:rsidRPr="007A2A02" w:rsidRDefault="00C81F6F" w:rsidP="007A2A02">
            <w:pPr>
              <w:tabs>
                <w:tab w:val="left" w:pos="1064"/>
              </w:tabs>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проведение совместных мероприятий с дошкольниками (</w:t>
            </w:r>
            <w:r w:rsidRPr="007A2A02">
              <w:rPr>
                <w:rFonts w:ascii="Times New Roman" w:hAnsi="Times New Roman"/>
                <w:i/>
                <w:sz w:val="20"/>
                <w:szCs w:val="20"/>
                <w:lang w:eastAsia="ru-RU"/>
              </w:rPr>
              <w:t>праздников, дней открытых дверей, концертов и др</w:t>
            </w:r>
            <w:r w:rsidRPr="007A2A02">
              <w:rPr>
                <w:rFonts w:ascii="Times New Roman" w:hAnsi="Times New Roman"/>
                <w:sz w:val="20"/>
                <w:szCs w:val="20"/>
                <w:lang w:eastAsia="ru-RU"/>
              </w:rPr>
              <w:t>.);</w:t>
            </w:r>
          </w:p>
          <w:p w:rsidR="00C81F6F" w:rsidRPr="007A2A02" w:rsidRDefault="00C81F6F" w:rsidP="007A2A02">
            <w:pPr>
              <w:tabs>
                <w:tab w:val="left" w:pos="1064"/>
              </w:tabs>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участие и проведение информационных мероприятий (</w:t>
            </w:r>
            <w:r w:rsidRPr="007A2A02">
              <w:rPr>
                <w:rFonts w:ascii="Times New Roman" w:hAnsi="Times New Roman"/>
                <w:i/>
                <w:sz w:val="20"/>
                <w:szCs w:val="20"/>
                <w:lang w:eastAsia="ru-RU"/>
              </w:rPr>
              <w:t>собраний, встреч и др.</w:t>
            </w:r>
            <w:r w:rsidRPr="007A2A02">
              <w:rPr>
                <w:rFonts w:ascii="Times New Roman" w:hAnsi="Times New Roman"/>
                <w:sz w:val="20"/>
                <w:szCs w:val="20"/>
                <w:lang w:eastAsia="ru-RU"/>
              </w:rPr>
              <w:t xml:space="preserve">) для родителей воспитанников дошкольных организаций </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1 балл </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22</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Деятельность педагогического работника в рамках школьного округа в методической работе </w:t>
            </w:r>
          </w:p>
        </w:tc>
        <w:tc>
          <w:tcPr>
            <w:tcW w:w="5386" w:type="dxa"/>
          </w:tcPr>
          <w:p w:rsidR="00C81F6F" w:rsidRPr="007A2A02" w:rsidRDefault="00C81F6F" w:rsidP="007A2A02">
            <w:pPr>
              <w:tabs>
                <w:tab w:val="left" w:pos="1064"/>
              </w:tabs>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выступление с опытом работы на методических мероприятиях школьного округа (</w:t>
            </w:r>
            <w:r w:rsidRPr="007A2A02">
              <w:rPr>
                <w:rFonts w:ascii="Times New Roman" w:hAnsi="Times New Roman"/>
                <w:i/>
                <w:sz w:val="20"/>
                <w:szCs w:val="20"/>
                <w:lang w:eastAsia="ru-RU"/>
              </w:rPr>
              <w:t>семинары, конференции, круглые столы, мастер-классы и др.</w:t>
            </w:r>
            <w:r w:rsidRPr="007A2A02">
              <w:rPr>
                <w:rFonts w:ascii="Times New Roman" w:hAnsi="Times New Roman"/>
                <w:sz w:val="20"/>
                <w:szCs w:val="20"/>
                <w:lang w:eastAsia="ru-RU"/>
              </w:rPr>
              <w:t>):</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1 мероприятие в год;</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2-3 мероприятия в год</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руководство методическим объединением или творческой группой школьного округа</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23</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Деятельность педагогического работника в рамках школьного округа в совместных мероприятиях для учащихся округа</w:t>
            </w:r>
          </w:p>
        </w:tc>
        <w:tc>
          <w:tcPr>
            <w:tcW w:w="5386" w:type="dxa"/>
          </w:tcPr>
          <w:p w:rsidR="00C81F6F" w:rsidRPr="007A2A02" w:rsidRDefault="00C81F6F" w:rsidP="007A2A02">
            <w:pPr>
              <w:tabs>
                <w:tab w:val="left" w:pos="1064"/>
              </w:tabs>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в организации и проведении мероприятий для учащихся школьного округа (</w:t>
            </w:r>
            <w:r w:rsidRPr="007A2A02">
              <w:rPr>
                <w:rFonts w:ascii="Times New Roman" w:hAnsi="Times New Roman"/>
                <w:i/>
                <w:sz w:val="20"/>
                <w:szCs w:val="20"/>
                <w:lang w:eastAsia="ru-RU"/>
              </w:rPr>
              <w:t>конференции, конкурсы, соревнования, выставки, сетевые проекты, в том числе дистанционные и др.</w:t>
            </w:r>
            <w:r w:rsidRPr="007A2A02">
              <w:rPr>
                <w:rFonts w:ascii="Times New Roman" w:hAnsi="Times New Roman"/>
                <w:sz w:val="20"/>
                <w:szCs w:val="20"/>
                <w:lang w:eastAsia="ru-RU"/>
              </w:rPr>
              <w:t>):</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1 мероприятие в год;</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2-3 мероприятия в год</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rPr>
          <w:trHeight w:val="60"/>
        </w:trPr>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24</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Участие педагогического работника в развитии сетевых форм взаимодействия </w:t>
            </w:r>
            <w:r w:rsidRPr="007A2A02">
              <w:rPr>
                <w:rFonts w:ascii="Times New Roman" w:hAnsi="Times New Roman"/>
                <w:i/>
                <w:sz w:val="20"/>
                <w:szCs w:val="20"/>
                <w:lang w:eastAsia="ru-RU"/>
              </w:rPr>
              <w:t>(например: сетевое профильное, углубленное обучение, проведение лабораторных и практических работ по физике, химии, биологии)</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организация и проведение занятий с учащимися других образовательных организаций:</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1 организация;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2 организации;</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3 и более организаций</w:t>
            </w:r>
          </w:p>
        </w:tc>
        <w:tc>
          <w:tcPr>
            <w:tcW w:w="992" w:type="dxa"/>
          </w:tcPr>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tc>
        <w:tc>
          <w:tcPr>
            <w:tcW w:w="1276" w:type="dxa"/>
          </w:tcPr>
          <w:p w:rsidR="00C81F6F" w:rsidRPr="007A2A02" w:rsidRDefault="00C81F6F" w:rsidP="007A2A02">
            <w:pPr>
              <w:spacing w:after="0" w:line="240" w:lineRule="auto"/>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25</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Реализация педагогическим работником образовательной организации образовательных программ, в том числе дополнительных образовательных программ, в сетевых формах</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в рабочих группах по обеспечению условий для реализации образовательных программ в сетевых формах;</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разработка и реализация рабочей программы, которая реализуется в сетевых формах</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Документальное подтверждение статуса участника</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rPr>
          <w:trHeight w:val="1975"/>
        </w:trPr>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26</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Деятельность педагогического работника в рамках школьного округа в методической работе </w:t>
            </w:r>
          </w:p>
        </w:tc>
        <w:tc>
          <w:tcPr>
            <w:tcW w:w="5386" w:type="dxa"/>
          </w:tcPr>
          <w:p w:rsidR="00C81F6F" w:rsidRPr="007A2A02" w:rsidRDefault="00C81F6F" w:rsidP="007A2A02">
            <w:pPr>
              <w:tabs>
                <w:tab w:val="left" w:pos="1064"/>
              </w:tabs>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выступление с опытом работы на методических мероприятиях школьного округа (</w:t>
            </w:r>
            <w:r w:rsidRPr="007A2A02">
              <w:rPr>
                <w:rFonts w:ascii="Times New Roman" w:hAnsi="Times New Roman"/>
                <w:i/>
                <w:sz w:val="20"/>
                <w:szCs w:val="20"/>
                <w:lang w:eastAsia="ru-RU"/>
              </w:rPr>
              <w:t>семинары, конференции, круглые столы, мастер-классы и др.</w:t>
            </w:r>
            <w:r w:rsidRPr="007A2A02">
              <w:rPr>
                <w:rFonts w:ascii="Times New Roman" w:hAnsi="Times New Roman"/>
                <w:sz w:val="20"/>
                <w:szCs w:val="20"/>
                <w:lang w:eastAsia="ru-RU"/>
              </w:rPr>
              <w:t>):</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1 мероприятие в год;</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2-3 мероприятия в год</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руководство муниципальным методическим объединением;</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членство в составе отделения краевого учебно-методического объединения;</w:t>
            </w:r>
          </w:p>
          <w:p w:rsidR="00C81F6F" w:rsidRPr="007A2A02" w:rsidRDefault="00C81F6F" w:rsidP="007A2A02">
            <w:pPr>
              <w:spacing w:after="0" w:line="240" w:lineRule="auto"/>
              <w:jc w:val="both"/>
              <w:rPr>
                <w:rFonts w:ascii="Times New Roman" w:hAnsi="Times New Roman"/>
                <w:color w:val="FF0000"/>
                <w:sz w:val="20"/>
                <w:szCs w:val="20"/>
                <w:lang w:eastAsia="ru-RU"/>
              </w:rPr>
            </w:pPr>
            <w:r w:rsidRPr="007A2A02">
              <w:rPr>
                <w:rFonts w:ascii="Times New Roman" w:hAnsi="Times New Roman"/>
                <w:sz w:val="20"/>
                <w:szCs w:val="20"/>
                <w:lang w:eastAsia="ru-RU"/>
              </w:rPr>
              <w:t>руководство отделением краевого учебно-методического объединения</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tabs>
                <w:tab w:val="left" w:pos="0"/>
              </w:tabs>
              <w:spacing w:after="0" w:line="240" w:lineRule="auto"/>
              <w:rPr>
                <w:rFonts w:ascii="Times New Roman" w:hAnsi="Times New Roman"/>
                <w:b/>
                <w:sz w:val="20"/>
                <w:szCs w:val="20"/>
                <w:lang w:eastAsia="ru-RU"/>
              </w:rPr>
            </w:pPr>
            <w:r w:rsidRPr="007A2A02">
              <w:rPr>
                <w:rFonts w:ascii="Times New Roman" w:hAnsi="Times New Roman"/>
                <w:b/>
                <w:sz w:val="20"/>
                <w:szCs w:val="20"/>
                <w:lang w:eastAsia="ru-RU"/>
              </w:rPr>
              <w:t xml:space="preserve">     8.  Соответствие результатов государственной итоговой аттестации выпускников 9 классов общеобразовательных организаций среднекраевым показателям</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27</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Средний балл результатов ОГЭ обучающихся образовательной организации по предмету в текущем учебном году</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w:t>
            </w:r>
            <w:r w:rsidRPr="007A2A02">
              <w:rPr>
                <w:rFonts w:ascii="Times New Roman" w:hAnsi="Times New Roman"/>
                <w:i/>
                <w:sz w:val="20"/>
                <w:szCs w:val="20"/>
                <w:lang w:eastAsia="ru-RU"/>
              </w:rPr>
              <w:t xml:space="preserve">методика расчета: </w:t>
            </w:r>
            <w:r w:rsidRPr="007A2A02">
              <w:rPr>
                <w:rFonts w:ascii="Times New Roman" w:hAnsi="Times New Roman"/>
                <w:i/>
                <w:sz w:val="20"/>
                <w:szCs w:val="20"/>
                <w:lang w:val="en-US" w:eastAsia="ru-RU"/>
              </w:rPr>
              <w:t>B</w:t>
            </w:r>
            <w:r w:rsidRPr="007A2A02">
              <w:rPr>
                <w:rFonts w:ascii="Times New Roman" w:hAnsi="Times New Roman"/>
                <w:i/>
                <w:sz w:val="20"/>
                <w:szCs w:val="20"/>
                <w:vertAlign w:val="subscript"/>
                <w:lang w:eastAsia="ru-RU"/>
              </w:rPr>
              <w:t>ср</w:t>
            </w:r>
            <w:r w:rsidRPr="007A2A02">
              <w:rPr>
                <w:rFonts w:ascii="Times New Roman" w:hAnsi="Times New Roman"/>
                <w:i/>
                <w:sz w:val="20"/>
                <w:szCs w:val="20"/>
                <w:lang w:eastAsia="ru-RU"/>
              </w:rPr>
              <w:t xml:space="preserve"> = Σ </w:t>
            </w:r>
            <w:r w:rsidRPr="007A2A02">
              <w:rPr>
                <w:rFonts w:ascii="Times New Roman" w:hAnsi="Times New Roman"/>
                <w:i/>
                <w:sz w:val="20"/>
                <w:szCs w:val="20"/>
                <w:lang w:val="en-US" w:eastAsia="ru-RU"/>
              </w:rPr>
              <w:t>B</w:t>
            </w:r>
            <w:r w:rsidRPr="007A2A02">
              <w:rPr>
                <w:rFonts w:ascii="Times New Roman" w:hAnsi="Times New Roman"/>
                <w:i/>
                <w:sz w:val="20"/>
                <w:szCs w:val="20"/>
                <w:vertAlign w:val="subscript"/>
                <w:lang w:eastAsia="ru-RU"/>
              </w:rPr>
              <w:t>инд</w:t>
            </w:r>
            <w:r w:rsidRPr="007A2A02">
              <w:rPr>
                <w:rFonts w:ascii="Times New Roman" w:hAnsi="Times New Roman"/>
                <w:i/>
                <w:sz w:val="20"/>
                <w:szCs w:val="20"/>
                <w:lang w:eastAsia="ru-RU"/>
              </w:rPr>
              <w:t>/</w:t>
            </w:r>
            <w:r w:rsidRPr="007A2A02">
              <w:rPr>
                <w:rFonts w:ascii="Times New Roman" w:hAnsi="Times New Roman"/>
                <w:i/>
                <w:sz w:val="20"/>
                <w:szCs w:val="20"/>
                <w:lang w:val="en-US" w:eastAsia="ru-RU"/>
              </w:rPr>
              <w:t>N</w:t>
            </w:r>
            <w:r w:rsidRPr="007A2A02">
              <w:rPr>
                <w:rFonts w:ascii="Times New Roman" w:hAnsi="Times New Roman"/>
                <w:i/>
                <w:sz w:val="20"/>
                <w:szCs w:val="20"/>
                <w:lang w:eastAsia="ru-RU"/>
              </w:rPr>
              <w:t xml:space="preserve">, где </w:t>
            </w:r>
            <w:r w:rsidRPr="007A2A02">
              <w:rPr>
                <w:rFonts w:ascii="Times New Roman" w:hAnsi="Times New Roman"/>
                <w:i/>
                <w:sz w:val="20"/>
                <w:szCs w:val="20"/>
                <w:lang w:val="en-US" w:eastAsia="ru-RU"/>
              </w:rPr>
              <w:t>B</w:t>
            </w:r>
            <w:r w:rsidRPr="007A2A02">
              <w:rPr>
                <w:rFonts w:ascii="Times New Roman" w:hAnsi="Times New Roman"/>
                <w:i/>
                <w:sz w:val="20"/>
                <w:szCs w:val="20"/>
                <w:vertAlign w:val="subscript"/>
                <w:lang w:eastAsia="ru-RU"/>
              </w:rPr>
              <w:t xml:space="preserve">инд </w:t>
            </w:r>
            <w:r w:rsidRPr="007A2A02">
              <w:rPr>
                <w:rFonts w:ascii="Times New Roman" w:hAnsi="Times New Roman"/>
                <w:i/>
                <w:sz w:val="20"/>
                <w:szCs w:val="20"/>
                <w:lang w:eastAsia="ru-RU"/>
              </w:rPr>
              <w:t xml:space="preserve">– индивидуальный балл каждого учащегося ОО за ОГЭ по предмету в текущем году; </w:t>
            </w:r>
            <w:r w:rsidRPr="007A2A02">
              <w:rPr>
                <w:rFonts w:ascii="Times New Roman" w:hAnsi="Times New Roman"/>
                <w:i/>
                <w:sz w:val="20"/>
                <w:szCs w:val="20"/>
                <w:lang w:val="en-US" w:eastAsia="ru-RU"/>
              </w:rPr>
              <w:t>N</w:t>
            </w:r>
            <w:r w:rsidRPr="007A2A02">
              <w:rPr>
                <w:rFonts w:ascii="Times New Roman" w:hAnsi="Times New Roman"/>
                <w:i/>
                <w:sz w:val="20"/>
                <w:szCs w:val="20"/>
                <w:lang w:eastAsia="ru-RU"/>
              </w:rPr>
              <w:t xml:space="preserve"> – количество учащихся ОО, сдававших ОГЭ по предмету в текущем году</w:t>
            </w:r>
            <w:r w:rsidRPr="007A2A02">
              <w:rPr>
                <w:rFonts w:ascii="Times New Roman" w:hAnsi="Times New Roman"/>
                <w:sz w:val="20"/>
                <w:szCs w:val="20"/>
                <w:lang w:eastAsia="ru-RU"/>
              </w:rPr>
              <w:t>)</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значение среднего балла по предмету выше среднего значения по муниципалитету;</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значение среднего по предмету выше среднекраевого значения</w:t>
            </w:r>
          </w:p>
          <w:p w:rsidR="00C81F6F" w:rsidRPr="007A2A02" w:rsidRDefault="00C81F6F" w:rsidP="007A2A02">
            <w:pPr>
              <w:spacing w:after="0"/>
              <w:jc w:val="both"/>
              <w:rPr>
                <w:rFonts w:ascii="Times New Roman" w:hAnsi="Times New Roman"/>
                <w:sz w:val="20"/>
                <w:szCs w:val="20"/>
                <w:lang w:eastAsia="ru-RU"/>
              </w:rPr>
            </w:pP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4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Протоколы государственной (итоговой) аттестации</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Документальное подтверждение</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28</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Доля учащихся, получивших по предмету по результатам ОГЭ отметки «4» и «5» </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40 %-49 % обучающихся; </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50 %-59 % обучающихся;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60 %-75 % обучающихся;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более 75 %  обучающихся</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4 балла </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Протоколы государственной (итоговой) аттестации</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tabs>
                <w:tab w:val="left" w:pos="0"/>
              </w:tabs>
              <w:spacing w:after="0" w:line="240" w:lineRule="auto"/>
              <w:ind w:left="720"/>
              <w:contextualSpacing/>
              <w:rPr>
                <w:rFonts w:ascii="Times New Roman" w:hAnsi="Times New Roman"/>
                <w:b/>
                <w:sz w:val="20"/>
                <w:szCs w:val="20"/>
                <w:lang w:eastAsia="ru-RU"/>
              </w:rPr>
            </w:pPr>
            <w:r w:rsidRPr="007A2A02">
              <w:rPr>
                <w:rFonts w:ascii="Times New Roman" w:hAnsi="Times New Roman"/>
                <w:b/>
                <w:sz w:val="20"/>
                <w:szCs w:val="20"/>
                <w:lang w:eastAsia="ru-RU"/>
              </w:rPr>
              <w:t>9.  Увеличение доли учащихся, сдавших ЕГЭ по выбору по естественнонаучным дисциплинам (физика, химия, биология)</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29</w:t>
            </w:r>
          </w:p>
        </w:tc>
        <w:tc>
          <w:tcPr>
            <w:tcW w:w="5103" w:type="dxa"/>
          </w:tcPr>
          <w:p w:rsidR="00C81F6F" w:rsidRPr="007A2A02" w:rsidRDefault="00C81F6F" w:rsidP="007A2A02">
            <w:pPr>
              <w:spacing w:after="0" w:line="240" w:lineRule="auto"/>
              <w:jc w:val="both"/>
              <w:rPr>
                <w:rFonts w:ascii="Times New Roman" w:hAnsi="Times New Roman"/>
                <w:b/>
                <w:sz w:val="20"/>
                <w:szCs w:val="20"/>
                <w:lang w:eastAsia="ru-RU"/>
              </w:rPr>
            </w:pPr>
            <w:r w:rsidRPr="007A2A02">
              <w:rPr>
                <w:rFonts w:ascii="Times New Roman" w:hAnsi="Times New Roman"/>
                <w:sz w:val="20"/>
                <w:szCs w:val="20"/>
                <w:lang w:eastAsia="ru-RU"/>
              </w:rPr>
              <w:t>Доля учащихся, сдавших ЕГЭ по выбору по естественнонаучным дисциплинам (</w:t>
            </w:r>
            <w:r w:rsidRPr="007A2A02">
              <w:rPr>
                <w:rFonts w:ascii="Times New Roman" w:hAnsi="Times New Roman"/>
                <w:i/>
                <w:sz w:val="20"/>
                <w:szCs w:val="20"/>
                <w:lang w:eastAsia="ru-RU"/>
              </w:rPr>
              <w:t>физика, химия, биология</w:t>
            </w:r>
            <w:r w:rsidRPr="007A2A02">
              <w:rPr>
                <w:rFonts w:ascii="Times New Roman" w:hAnsi="Times New Roman"/>
                <w:sz w:val="20"/>
                <w:szCs w:val="20"/>
                <w:lang w:eastAsia="ru-RU"/>
              </w:rPr>
              <w:t>)</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  20 % выпускников;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21 %-49 % выпускников;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50 %-79 % выпускников;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более 80 % выпускников</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4 балла </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Протоколы государственной (итоговой) аттестации</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30</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Доля обучающихся, сдавших  ЕГЭ (</w:t>
            </w:r>
            <w:r w:rsidRPr="007A2A02">
              <w:rPr>
                <w:rFonts w:ascii="Times New Roman" w:hAnsi="Times New Roman"/>
                <w:i/>
                <w:sz w:val="20"/>
                <w:szCs w:val="20"/>
                <w:lang w:eastAsia="ru-RU"/>
              </w:rPr>
              <w:t>по выбору</w:t>
            </w:r>
            <w:r w:rsidRPr="007A2A02">
              <w:rPr>
                <w:rFonts w:ascii="Times New Roman" w:hAnsi="Times New Roman"/>
                <w:sz w:val="20"/>
                <w:szCs w:val="20"/>
                <w:lang w:eastAsia="ru-RU"/>
              </w:rPr>
              <w:t>) в соответствии с профилем обучения</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  20 % выпускников;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21 %-49 % выпускников;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50 %-79 % выпускников;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более 80 % выпускников</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4 балла </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Протоколы государственной (итоговой) аттестации</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tabs>
                <w:tab w:val="left" w:pos="0"/>
              </w:tabs>
              <w:spacing w:after="0" w:line="240" w:lineRule="auto"/>
              <w:ind w:left="720"/>
              <w:contextualSpacing/>
              <w:rPr>
                <w:rFonts w:ascii="Times New Roman" w:hAnsi="Times New Roman"/>
                <w:b/>
                <w:sz w:val="20"/>
                <w:szCs w:val="20"/>
                <w:lang w:eastAsia="ru-RU"/>
              </w:rPr>
            </w:pPr>
            <w:r w:rsidRPr="007A2A02">
              <w:rPr>
                <w:rFonts w:ascii="Times New Roman" w:hAnsi="Times New Roman"/>
                <w:b/>
                <w:sz w:val="20"/>
                <w:szCs w:val="20"/>
                <w:lang w:eastAsia="ru-RU"/>
              </w:rPr>
              <w:t xml:space="preserve">                                     10.   Снижение доли обучающихся, не прошедших государственную итоговую аттестацию</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31</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Доля обучающихся, прошедших государственную итоговую аттестацию по образовательным программам основного общего образования</w:t>
            </w:r>
          </w:p>
        </w:tc>
        <w:tc>
          <w:tcPr>
            <w:tcW w:w="5386" w:type="dxa"/>
          </w:tcPr>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100 %</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Протоколы государственной (итоговой) аттестации</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32</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Доля обучающихся, прошедших государственную итоговую аттестацию по образовательным программам среднего общего образования </w:t>
            </w:r>
          </w:p>
        </w:tc>
        <w:tc>
          <w:tcPr>
            <w:tcW w:w="5386" w:type="dxa"/>
          </w:tcPr>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100 %</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Протоколы государственной (итоговой) аттестации</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tabs>
                <w:tab w:val="left" w:pos="0"/>
              </w:tabs>
              <w:spacing w:after="0" w:line="240" w:lineRule="auto"/>
              <w:ind w:left="720"/>
              <w:contextualSpacing/>
              <w:rPr>
                <w:rFonts w:ascii="Times New Roman" w:hAnsi="Times New Roman"/>
                <w:b/>
                <w:sz w:val="20"/>
                <w:szCs w:val="20"/>
                <w:lang w:eastAsia="ru-RU"/>
              </w:rPr>
            </w:pPr>
            <w:r w:rsidRPr="007A2A02">
              <w:rPr>
                <w:rFonts w:ascii="Times New Roman" w:hAnsi="Times New Roman"/>
                <w:b/>
                <w:sz w:val="20"/>
                <w:szCs w:val="20"/>
                <w:lang w:eastAsia="ru-RU"/>
              </w:rPr>
              <w:t xml:space="preserve"> </w:t>
            </w:r>
          </w:p>
          <w:p w:rsidR="00C81F6F" w:rsidRPr="007A2A02" w:rsidRDefault="00C81F6F" w:rsidP="007A2A02">
            <w:pPr>
              <w:tabs>
                <w:tab w:val="left" w:pos="0"/>
              </w:tabs>
              <w:spacing w:after="0" w:line="240" w:lineRule="auto"/>
              <w:ind w:left="720"/>
              <w:contextualSpacing/>
              <w:rPr>
                <w:rFonts w:ascii="Times New Roman" w:hAnsi="Times New Roman"/>
                <w:b/>
                <w:sz w:val="20"/>
                <w:szCs w:val="20"/>
                <w:lang w:eastAsia="ru-RU"/>
              </w:rPr>
            </w:pPr>
          </w:p>
          <w:p w:rsidR="00C81F6F" w:rsidRPr="007A2A02" w:rsidRDefault="00C81F6F" w:rsidP="007A2A02">
            <w:pPr>
              <w:tabs>
                <w:tab w:val="left" w:pos="0"/>
              </w:tabs>
              <w:spacing w:after="0" w:line="240" w:lineRule="auto"/>
              <w:ind w:left="720"/>
              <w:contextualSpacing/>
              <w:rPr>
                <w:rFonts w:ascii="Times New Roman" w:hAnsi="Times New Roman"/>
                <w:b/>
                <w:sz w:val="20"/>
                <w:szCs w:val="20"/>
                <w:lang w:eastAsia="ru-RU"/>
              </w:rPr>
            </w:pPr>
            <w:r w:rsidRPr="007A2A02">
              <w:rPr>
                <w:rFonts w:ascii="Times New Roman" w:hAnsi="Times New Roman"/>
                <w:b/>
                <w:sz w:val="20"/>
                <w:szCs w:val="20"/>
                <w:lang w:eastAsia="ru-RU"/>
              </w:rPr>
              <w:t xml:space="preserve"> 11.   Положительная динамика доли старшеклассников (10-11 классы), обучающихся по профильным образовательным  программам</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33</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Доля обучающихся, сдавших  ОГЭ (</w:t>
            </w:r>
            <w:r w:rsidRPr="007A2A02">
              <w:rPr>
                <w:rFonts w:ascii="Times New Roman" w:hAnsi="Times New Roman"/>
                <w:i/>
                <w:sz w:val="20"/>
                <w:szCs w:val="20"/>
                <w:lang w:eastAsia="ru-RU"/>
              </w:rPr>
              <w:t>по выбору</w:t>
            </w:r>
            <w:r w:rsidRPr="007A2A02">
              <w:rPr>
                <w:rFonts w:ascii="Times New Roman" w:hAnsi="Times New Roman"/>
                <w:sz w:val="20"/>
                <w:szCs w:val="20"/>
                <w:lang w:eastAsia="ru-RU"/>
              </w:rPr>
              <w:t>) в соответствии с будущим профилем обучения</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 10 % 9-классников;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11 %-20 % 9-классников;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21 %-30 % 9-классников;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более 30 % 9-классников</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4 балла </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Протоколы государственной (итоговой) аттестации</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34</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Доля обучающихся, сдавших  ЕГЭ (</w:t>
            </w:r>
            <w:r w:rsidRPr="007A2A02">
              <w:rPr>
                <w:rFonts w:ascii="Times New Roman" w:hAnsi="Times New Roman"/>
                <w:i/>
                <w:sz w:val="20"/>
                <w:szCs w:val="20"/>
                <w:lang w:eastAsia="ru-RU"/>
              </w:rPr>
              <w:t>по выбору</w:t>
            </w:r>
            <w:r w:rsidRPr="007A2A02">
              <w:rPr>
                <w:rFonts w:ascii="Times New Roman" w:hAnsi="Times New Roman"/>
                <w:sz w:val="20"/>
                <w:szCs w:val="20"/>
                <w:lang w:eastAsia="ru-RU"/>
              </w:rPr>
              <w:t>) в соответствии с профилем обучения</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  20 % выпускников;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21 %-49 % выпускников;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50 %-79 % выпускников;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более 80 % выпускников</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4 балла </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Протоколы государственной (итоговой) аттестации</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35</w:t>
            </w:r>
          </w:p>
        </w:tc>
        <w:tc>
          <w:tcPr>
            <w:tcW w:w="5103" w:type="dxa"/>
          </w:tcPr>
          <w:p w:rsidR="00C81F6F" w:rsidRPr="007A2A02" w:rsidRDefault="00C81F6F" w:rsidP="007A2A02">
            <w:pPr>
              <w:spacing w:after="0"/>
              <w:jc w:val="both"/>
              <w:rPr>
                <w:rFonts w:ascii="Times New Roman" w:hAnsi="Times New Roman"/>
                <w:sz w:val="20"/>
                <w:szCs w:val="20"/>
                <w:lang w:eastAsia="ru-RU"/>
              </w:rPr>
            </w:pPr>
            <w:r w:rsidRPr="007A2A02">
              <w:rPr>
                <w:rFonts w:ascii="Times New Roman" w:hAnsi="Times New Roman"/>
                <w:sz w:val="20"/>
                <w:szCs w:val="20"/>
                <w:lang w:eastAsia="ru-RU"/>
              </w:rPr>
              <w:t>Доля старшеклассников (10-11 классы), обучающихся по профильным образовательным  программам, сдавших  ЕГЭ (</w:t>
            </w:r>
            <w:r w:rsidRPr="007A2A02">
              <w:rPr>
                <w:rFonts w:ascii="Times New Roman" w:hAnsi="Times New Roman"/>
                <w:i/>
                <w:sz w:val="20"/>
                <w:szCs w:val="20"/>
                <w:lang w:eastAsia="ru-RU"/>
              </w:rPr>
              <w:t>по выбору</w:t>
            </w:r>
            <w:r w:rsidRPr="007A2A02">
              <w:rPr>
                <w:rFonts w:ascii="Times New Roman" w:hAnsi="Times New Roman"/>
                <w:sz w:val="20"/>
                <w:szCs w:val="20"/>
                <w:lang w:eastAsia="ru-RU"/>
              </w:rPr>
              <w:t>) в соответствии с профилем обучения</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достижение среднего показателя по муниципальному району/городскому округу по предмету;</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превышение среднекраевого показателя по муниципальному району/городскому округу по предмету;</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достижение среднекраевого показателя по предмету;</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превышение среднекраевого показателя по предмету</w:t>
            </w:r>
          </w:p>
        </w:tc>
        <w:tc>
          <w:tcPr>
            <w:tcW w:w="992"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4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Протоколы государственной (итоговой) аттестации</w:t>
            </w:r>
          </w:p>
        </w:tc>
        <w:tc>
          <w:tcPr>
            <w:tcW w:w="1276" w:type="dxa"/>
          </w:tcPr>
          <w:p w:rsidR="00C81F6F" w:rsidRPr="007A2A02" w:rsidRDefault="00C81F6F" w:rsidP="007A2A02">
            <w:pPr>
              <w:spacing w:after="0" w:line="240" w:lineRule="auto"/>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36</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Участие педагогического работника в развитии сетевых форм взаимодействия  </w:t>
            </w:r>
            <w:r w:rsidRPr="007A2A02">
              <w:rPr>
                <w:rFonts w:ascii="Times New Roman" w:hAnsi="Times New Roman"/>
                <w:i/>
                <w:sz w:val="20"/>
                <w:szCs w:val="20"/>
                <w:lang w:eastAsia="ru-RU"/>
              </w:rPr>
              <w:t>(например: сетевое профильное, углубленное обучение, проведение лабораторных и практических работ по физике, химии, биологии)</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организация и проведение занятий с учащимися других образовательных организаций:</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1 организация;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2 организации;</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3 и более организаций</w:t>
            </w:r>
          </w:p>
        </w:tc>
        <w:tc>
          <w:tcPr>
            <w:tcW w:w="992" w:type="dxa"/>
          </w:tcPr>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p w:rsidR="00C81F6F" w:rsidRPr="007A2A02" w:rsidRDefault="00C81F6F" w:rsidP="007A2A02">
            <w:pPr>
              <w:spacing w:after="0" w:line="240" w:lineRule="auto"/>
              <w:rPr>
                <w:rFonts w:ascii="Times New Roman" w:hAnsi="Times New Roman"/>
                <w:sz w:val="20"/>
                <w:szCs w:val="20"/>
                <w:lang w:eastAsia="ru-RU"/>
              </w:rPr>
            </w:pPr>
          </w:p>
        </w:tc>
        <w:tc>
          <w:tcPr>
            <w:tcW w:w="1276" w:type="dxa"/>
          </w:tcPr>
          <w:p w:rsidR="00C81F6F" w:rsidRPr="007A2A02" w:rsidRDefault="00C81F6F" w:rsidP="007A2A02">
            <w:pPr>
              <w:spacing w:after="0" w:line="240" w:lineRule="auto"/>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37</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Деятельность педагогического работника в рамках школьного округа по реализации профильных образовательных программ</w:t>
            </w:r>
          </w:p>
        </w:tc>
        <w:tc>
          <w:tcPr>
            <w:tcW w:w="5386" w:type="dxa"/>
          </w:tcPr>
          <w:p w:rsidR="00C81F6F" w:rsidRPr="007A2A02" w:rsidRDefault="00C81F6F" w:rsidP="007A2A02">
            <w:pPr>
              <w:tabs>
                <w:tab w:val="left" w:pos="1064"/>
              </w:tabs>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эффективное участие в проведении семинаров, мастер-классов в рамках школьного округа;</w:t>
            </w:r>
          </w:p>
          <w:p w:rsidR="00C81F6F" w:rsidRPr="007A2A02" w:rsidRDefault="00C81F6F" w:rsidP="007A2A02">
            <w:pPr>
              <w:tabs>
                <w:tab w:val="left" w:pos="1064"/>
              </w:tabs>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выступление на  научно – практических семинарах, конференциях, круглых столах;</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руководство творческой группой на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школьном уровне;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муниципальном уровне;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краевом уровне </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p w:rsidR="00C81F6F" w:rsidRPr="007A2A02" w:rsidRDefault="00C81F6F" w:rsidP="007A2A02">
            <w:pPr>
              <w:spacing w:after="0" w:line="240" w:lineRule="auto"/>
              <w:jc w:val="both"/>
              <w:rPr>
                <w:rFonts w:ascii="Times New Roman" w:hAnsi="Times New Roman"/>
                <w:sz w:val="20"/>
                <w:szCs w:val="20"/>
                <w:lang w:eastAsia="ru-RU"/>
              </w:rPr>
            </w:pP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spacing w:after="0" w:line="240" w:lineRule="auto"/>
              <w:ind w:left="720"/>
              <w:contextualSpacing/>
              <w:rPr>
                <w:rFonts w:ascii="Times New Roman" w:hAnsi="Times New Roman"/>
                <w:b/>
                <w:sz w:val="20"/>
                <w:szCs w:val="20"/>
                <w:lang w:eastAsia="ru-RU"/>
              </w:rPr>
            </w:pPr>
            <w:r w:rsidRPr="007A2A02">
              <w:rPr>
                <w:rFonts w:ascii="Times New Roman" w:hAnsi="Times New Roman"/>
                <w:b/>
                <w:sz w:val="20"/>
                <w:szCs w:val="20"/>
                <w:lang w:eastAsia="ru-RU"/>
              </w:rPr>
              <w:t>12. Положительная динамика доли школьников, участвовавших в</w:t>
            </w:r>
            <w:r w:rsidRPr="007A2A02">
              <w:rPr>
                <w:rFonts w:ascii="Times New Roman" w:hAnsi="Times New Roman"/>
                <w:sz w:val="20"/>
                <w:szCs w:val="20"/>
                <w:lang w:eastAsia="ru-RU"/>
              </w:rPr>
              <w:t xml:space="preserve"> </w:t>
            </w:r>
            <w:r w:rsidRPr="007A2A02">
              <w:rPr>
                <w:rFonts w:ascii="Times New Roman" w:hAnsi="Times New Roman"/>
                <w:b/>
                <w:sz w:val="20"/>
                <w:szCs w:val="20"/>
                <w:lang w:eastAsia="ru-RU"/>
              </w:rPr>
              <w:t>муниципальном и региональном турах всероссийской олимпиады школьников</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38</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Доля обучающихся по программам общего образования, участвующих во всероссийской олимпиаде школьников (ВОШ)</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увеличение доли школьников, принявших участие в ВОШ:</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в муниципальном этапе;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в региональном этапе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увеличение доли школьников, ставших победителями и призерами  в ВОШ:</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в муниципальном этапе;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в региональном этапе</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4 балла</w:t>
            </w:r>
          </w:p>
        </w:tc>
        <w:tc>
          <w:tcPr>
            <w:tcW w:w="1843"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Документальное подтверждение участия (дипломы, благодарности, сертификаты, при-казы, протоколы заседаний жюри)</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39</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Доля обучающихся по программам общего образования, участвующих, победителей и призеров в олимпиадах и конкурсах  различного уровня: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дистанционные конкурсы и марафоны по математике и русскому языку;</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региональная историко-краеведческая конференция школьников Алтайского края;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региональная олимпиада младших школьников  «Вместе – к успеху!»;</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краевой химический турнир «Индиго»;</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летние учебно-тренировочные сборы по физике, химии, математике;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краевая олимпиада по робототехнике;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краевой конкурс для одаренных школьников и молодежи «Будущее Алтая»;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краевая олимпиада школьников, обучающихся в объединениях дополнительного образования эколого-биологической направленности;</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региональный конкурс «ИКТО»;</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краевой этап дельфийских игр;</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краевой этап спортивных игр школьников «Президентские спортивные игры»;</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краевой этап спортивных соревнований школьников «Президентские состязания».</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сохранение доли  победителей и призеров в олимпиадах и конкурсах  различного уровня по сравнению с предыдущим периодом;</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увеличение доли  участников в олимпиадах и конкурсах  различного уровня по сравнению с предыдущим периодом;</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увеличение доли  победителей и призеров в олимпиадах и конкурсах  различного уровня по сравнению с предыдущим периодом:</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до 40 %;</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41 % и более</w:t>
            </w:r>
          </w:p>
          <w:p w:rsidR="00C81F6F" w:rsidRPr="007A2A02" w:rsidRDefault="00C81F6F" w:rsidP="007A2A02">
            <w:pPr>
              <w:spacing w:after="0"/>
              <w:jc w:val="both"/>
              <w:rPr>
                <w:rFonts w:ascii="Times New Roman" w:hAnsi="Times New Roman"/>
                <w:sz w:val="20"/>
                <w:szCs w:val="20"/>
                <w:lang w:eastAsia="ru-RU"/>
              </w:rPr>
            </w:pP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4 балла</w:t>
            </w:r>
          </w:p>
          <w:p w:rsidR="00C81F6F" w:rsidRPr="007A2A02" w:rsidRDefault="00C81F6F" w:rsidP="007A2A02">
            <w:pPr>
              <w:spacing w:after="0" w:line="240" w:lineRule="auto"/>
              <w:jc w:val="both"/>
              <w:rPr>
                <w:rFonts w:ascii="Times New Roman" w:hAnsi="Times New Roman"/>
                <w:sz w:val="20"/>
                <w:szCs w:val="20"/>
                <w:lang w:eastAsia="ru-RU"/>
              </w:rPr>
            </w:pP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Документальное подтверждение участия (дипломы, благодарности, сертификаты приказы, протоколы заседаний жюри, судейских коллегий)</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rPr>
          <w:trHeight w:val="1139"/>
        </w:trPr>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40</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Увеличение доли детей, включенных в систему выявления, развития и адресной поддержки одаренных детей</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увеличение доли школьников, принявших участие в школьном этапе ВОШ по сравнению с предыдущим периодом:</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до 40 %;</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41 % и более</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Приказ по школе об обучающихся, принявших учас-тие в школьном этапе ВОШ</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spacing w:after="0" w:line="240" w:lineRule="auto"/>
              <w:ind w:left="720"/>
              <w:contextualSpacing/>
              <w:jc w:val="center"/>
              <w:rPr>
                <w:rFonts w:ascii="Times New Roman" w:hAnsi="Times New Roman"/>
                <w:b/>
                <w:sz w:val="20"/>
                <w:szCs w:val="20"/>
                <w:lang w:eastAsia="ru-RU"/>
              </w:rPr>
            </w:pPr>
            <w:r w:rsidRPr="007A2A02">
              <w:rPr>
                <w:rFonts w:ascii="Times New Roman" w:hAnsi="Times New Roman"/>
                <w:b/>
                <w:sz w:val="20"/>
                <w:szCs w:val="20"/>
                <w:lang w:eastAsia="ru-RU"/>
              </w:rPr>
              <w:t>13.  Увеличение доли учителей, участвующих в профессиональных конкурсах краевого и всероссийского уровней</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41</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педагогов в региональном конкурсе «ИКТО»</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в очном туре краевого этапа;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получение диплома лаурета;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получение диплома победителя;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получение Гран-при конкурса</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4 балла</w:t>
            </w:r>
          </w:p>
        </w:tc>
        <w:tc>
          <w:tcPr>
            <w:tcW w:w="1843"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Документальное подтверждение участия (дипломы, благодарн,сертиф)</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42</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педагога в конкурсах профессионального мастерства: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«Учитель года Алтая»;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«Педагогический дебют»;</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конкурс на выплату денежного поощрения лучшим учителям образовательных организаций, реализующих образовательные программы начального общего, основного общего и среднего общего образования (премия 200 тыс.рублей);</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конкурс лучших педагогических работников краевых государственных и муниципальных образовательных организаций (премия 50 тыс.рублей) ;</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конкурс педагогических работников на получение денежной премии Губернатора Алтайского края имени С.П. Титова (премия 125 тыс. рублей сельским учителям, ведущим просветительскую деятельность);</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конкурс в области педагогики, воспитания  и работы с детьми и молодежью до 20 лет  «За нравственный подвиг учителя»;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краевой конкурс профессионального мастерства классных руководителей «Самый классный классный»;</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краевой конкурс «Учитель здоровья»;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конкурс профессионального мастерства педагогов дополнительного образования «Сердце отдаю детям» (</w:t>
            </w:r>
            <w:r w:rsidRPr="007A2A02">
              <w:rPr>
                <w:rFonts w:ascii="Times New Roman" w:hAnsi="Times New Roman"/>
                <w:i/>
                <w:sz w:val="20"/>
                <w:szCs w:val="20"/>
                <w:lang w:eastAsia="ru-RU"/>
              </w:rPr>
              <w:t>для педагогов дополнительного образования детей общеобразовательных организаций</w:t>
            </w:r>
            <w:r w:rsidRPr="007A2A02">
              <w:rPr>
                <w:rFonts w:ascii="Times New Roman" w:hAnsi="Times New Roman"/>
                <w:sz w:val="20"/>
                <w:szCs w:val="20"/>
                <w:lang w:eastAsia="ru-RU"/>
              </w:rPr>
              <w:t>)</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в муниципальном этапе конкурса;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призовое место в муниципальном этапе конкурса;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победа в муниципальном этапе конкурса;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в краевом этапе конкурса;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призовое место в краевом этапе конкурса;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победа в краевом этапе конкурса;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во Всероссийском этапе конкурса;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призовое место на Всероссийском этапе конкурса;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победа на Всероссийском этапе конкурса</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0,5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4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4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5 баллов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6 баллов</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tc>
        <w:tc>
          <w:tcPr>
            <w:tcW w:w="1843"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Документальное подтверждение участия (дипломы, благодарности, сертификаты, приказы, протоколы заседаний жюри, судейских коллегий)</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43</w:t>
            </w:r>
          </w:p>
        </w:tc>
        <w:tc>
          <w:tcPr>
            <w:tcW w:w="5103" w:type="dxa"/>
          </w:tcPr>
          <w:p w:rsidR="00C81F6F" w:rsidRPr="007A2A02" w:rsidRDefault="00C81F6F" w:rsidP="007A2A02">
            <w:pPr>
              <w:widowControl w:val="0"/>
              <w:autoSpaceDE w:val="0"/>
              <w:autoSpaceDN w:val="0"/>
              <w:adjustRightInd w:val="0"/>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Диссеминация опыта педагогического работника, полученного в ходе участия (победы) в конкурсах профессионального мастерства (</w:t>
            </w:r>
            <w:r w:rsidRPr="007A2A02">
              <w:rPr>
                <w:rFonts w:ascii="Times New Roman" w:hAnsi="Times New Roman"/>
                <w:i/>
                <w:sz w:val="20"/>
                <w:szCs w:val="20"/>
                <w:lang w:eastAsia="ru-RU"/>
              </w:rPr>
              <w:t>выступления в очной форме, презентации, мастер-классы и т.п.</w:t>
            </w:r>
            <w:r w:rsidRPr="007A2A02">
              <w:rPr>
                <w:rFonts w:ascii="Times New Roman" w:hAnsi="Times New Roman"/>
                <w:sz w:val="20"/>
                <w:szCs w:val="20"/>
                <w:lang w:eastAsia="ru-RU"/>
              </w:rPr>
              <w:t>):</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«Учитель года Алтая»;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«Педагогический дебют»;</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конкурс на выплату денежного поощрения лучшим учителям образовательных организаций, реализующих образовательные программы начального общего, основного общего и среднего общего образования (премия 200 тыс.рублей);</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конкурс лучших педагогических работников краевых государственных и муниципальных образовательных организаций (премия 50 тыс.рублей) ;</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конкурс педагогических работников на получение денежной премии Губернатора Алтайского края имени С.П. Титова (премия 125 тыс. рублей сельским учителям, ведущим просветительскую деятельность);</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конкурс в области педагогики, воспитания  и работы с детьми и молодежью до 20 лет  «За нравственный подвиг учителя»;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краевой конкурс профессионального мастерства классных руководителей «Самый классный классный»;</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краевой конкурс «Учитель здоровья»;</w:t>
            </w:r>
          </w:p>
          <w:p w:rsidR="00C81F6F" w:rsidRPr="007A2A02" w:rsidRDefault="00C81F6F" w:rsidP="007A2A02">
            <w:pPr>
              <w:widowControl w:val="0"/>
              <w:autoSpaceDE w:val="0"/>
              <w:autoSpaceDN w:val="0"/>
              <w:adjustRightInd w:val="0"/>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конкурс профессионального мастерства педагогов дополнительного образования «Сердце отдаю детям» (</w:t>
            </w:r>
            <w:r w:rsidRPr="007A2A02">
              <w:rPr>
                <w:rFonts w:ascii="Times New Roman" w:hAnsi="Times New Roman"/>
                <w:i/>
                <w:sz w:val="20"/>
                <w:szCs w:val="20"/>
                <w:lang w:eastAsia="ru-RU"/>
              </w:rPr>
              <w:t>для педагогов дополнительного образования детей общеобразовательных организаций</w:t>
            </w:r>
            <w:r w:rsidRPr="007A2A02">
              <w:rPr>
                <w:rFonts w:ascii="Times New Roman" w:hAnsi="Times New Roman"/>
                <w:sz w:val="20"/>
                <w:szCs w:val="20"/>
                <w:lang w:eastAsia="ru-RU"/>
              </w:rPr>
              <w:t>)</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на муниципальном уровне: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для педагогических работников 1-3 общеобразовательных организаций;</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для педагогических работников не менее 4-5 общеобразовательных организаций;</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для педагогических работников более 5 общеобразовательных организаций);</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на региональном уровне (краевые мероприятия);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на межрегиональном уровне;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на всероссийском уровне</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4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5 баллов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6 баллов</w:t>
            </w:r>
          </w:p>
        </w:tc>
        <w:tc>
          <w:tcPr>
            <w:tcW w:w="1843"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Документальное подтверждение участия (дипломы,благо-дарности, сертификаты приказы, протоколы заседаний жюри, судейских коллегий)</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shd w:val="clear" w:color="auto" w:fill="FFFFFF"/>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44</w:t>
            </w:r>
          </w:p>
        </w:tc>
        <w:tc>
          <w:tcPr>
            <w:tcW w:w="5103" w:type="dxa"/>
            <w:shd w:val="clear" w:color="auto" w:fill="FFFFFF"/>
          </w:tcPr>
          <w:p w:rsidR="00C81F6F" w:rsidRPr="007A2A02" w:rsidRDefault="00C81F6F" w:rsidP="007A2A02">
            <w:pPr>
              <w:widowControl w:val="0"/>
              <w:autoSpaceDE w:val="0"/>
              <w:autoSpaceDN w:val="0"/>
              <w:adjustRightInd w:val="0"/>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Привлечение педагога к работе в качестве эксперта, члена жюри</w:t>
            </w:r>
          </w:p>
        </w:tc>
        <w:tc>
          <w:tcPr>
            <w:tcW w:w="5386" w:type="dxa"/>
            <w:shd w:val="clear" w:color="auto" w:fill="FFFFFF"/>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на муниципальном уровне: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на региональном уровне;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на межрегиональном уровне;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на всероссийском уровне</w:t>
            </w:r>
          </w:p>
        </w:tc>
        <w:tc>
          <w:tcPr>
            <w:tcW w:w="992" w:type="dxa"/>
            <w:shd w:val="clear" w:color="auto" w:fill="FFFFFF"/>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4 балла</w:t>
            </w:r>
          </w:p>
        </w:tc>
        <w:tc>
          <w:tcPr>
            <w:tcW w:w="1843" w:type="dxa"/>
            <w:shd w:val="clear" w:color="auto" w:fill="FFFFFF"/>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Документальное подтверждение статуса участника</w:t>
            </w:r>
          </w:p>
        </w:tc>
        <w:tc>
          <w:tcPr>
            <w:tcW w:w="1276" w:type="dxa"/>
            <w:shd w:val="clear" w:color="auto" w:fill="FFFFFF"/>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spacing w:after="0" w:line="240" w:lineRule="auto"/>
              <w:ind w:left="720"/>
              <w:contextualSpacing/>
              <w:jc w:val="center"/>
              <w:rPr>
                <w:rFonts w:ascii="Times New Roman" w:hAnsi="Times New Roman"/>
                <w:b/>
                <w:sz w:val="20"/>
                <w:szCs w:val="20"/>
                <w:lang w:eastAsia="ru-RU"/>
              </w:rPr>
            </w:pPr>
            <w:r w:rsidRPr="007A2A02">
              <w:rPr>
                <w:rFonts w:ascii="Times New Roman" w:hAnsi="Times New Roman"/>
                <w:b/>
                <w:sz w:val="20"/>
                <w:szCs w:val="20"/>
                <w:lang w:eastAsia="ru-RU"/>
              </w:rPr>
              <w:t>14. Увеличение доли учителей, использующих ИКТ и дистанционные образовательные технологии</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45</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педагогов в региональном  конкурсе «ИКТО»</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в очном туре краевого этапа;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получение диплома лаурета;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получение диплома победителя;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получение Гран-при конкурса</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Документальное подтверждение участия (дипломы, благодарности, сертификаты, при-казы, протоколы)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46</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Реализация педагогическим работником образовательной организации образовательных программ, в том числе дополнительных образовательных программ, в сетевых формах</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разработка и реализация рабочей программы, которая реализуется в сетевых формах;</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в рабочих группах по обеспечению условий для реализации образовательных программ в сетевых формах;</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выполнение педагогическим работником основной </w:t>
            </w:r>
            <w:r w:rsidRPr="007A2A02">
              <w:rPr>
                <w:rFonts w:ascii="Times New Roman" w:hAnsi="Times New Roman"/>
                <w:spacing w:val="-4"/>
                <w:sz w:val="20"/>
                <w:szCs w:val="20"/>
                <w:lang w:eastAsia="ru-RU"/>
              </w:rPr>
              <w:t>образовательной организации деятельности, связанной с организацией образовательного</w:t>
            </w:r>
            <w:r w:rsidRPr="007A2A02">
              <w:rPr>
                <w:rFonts w:ascii="Times New Roman" w:hAnsi="Times New Roman"/>
                <w:sz w:val="20"/>
                <w:szCs w:val="20"/>
                <w:lang w:eastAsia="ru-RU"/>
              </w:rPr>
              <w:t xml:space="preserve"> процесса, при реализации образовательных программ в сетевых формах</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spacing w:after="0" w:line="240" w:lineRule="auto"/>
              <w:ind w:left="720"/>
              <w:contextualSpacing/>
              <w:jc w:val="center"/>
              <w:rPr>
                <w:rFonts w:ascii="Times New Roman" w:hAnsi="Times New Roman"/>
                <w:b/>
                <w:sz w:val="20"/>
                <w:szCs w:val="20"/>
                <w:lang w:eastAsia="ru-RU"/>
              </w:rPr>
            </w:pPr>
            <w:r w:rsidRPr="007A2A02">
              <w:rPr>
                <w:rFonts w:ascii="Times New Roman" w:hAnsi="Times New Roman"/>
                <w:b/>
                <w:sz w:val="20"/>
                <w:szCs w:val="20"/>
                <w:lang w:eastAsia="ru-RU"/>
              </w:rPr>
              <w:t>15.  Сохранение и укрепление здоровья школьников</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47</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Привлечение  педагогическим работником социальных партнеров к реализации социально значимых проектов с детьми</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реализация социальных проектов с привлечением социальных партнеров из:</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1 организации;     </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2 организаций;</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3 и более организаций</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48</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Организация физкультурно-оздоровительной работы, развитие школьных спортивных клубов</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увеличение доли школьников, занимающихся в школьных спортивных клубах на: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10 % - 15 %;</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16 % - 20 %;</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20 % и более</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49</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педагогического работника в организации горячего питания школьников</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увеличение доли школьников, получающих </w:t>
            </w:r>
            <w:r w:rsidRPr="007A2A02">
              <w:rPr>
                <w:rFonts w:ascii="Times New Roman" w:hAnsi="Times New Roman"/>
                <w:b/>
                <w:i/>
                <w:sz w:val="20"/>
                <w:szCs w:val="20"/>
                <w:lang w:eastAsia="ru-RU"/>
              </w:rPr>
              <w:t>2-х</w:t>
            </w:r>
            <w:r w:rsidRPr="007A2A02">
              <w:rPr>
                <w:rFonts w:ascii="Times New Roman" w:hAnsi="Times New Roman"/>
                <w:sz w:val="20"/>
                <w:szCs w:val="20"/>
                <w:lang w:eastAsia="ru-RU"/>
              </w:rPr>
              <w:t xml:space="preserve"> </w:t>
            </w:r>
            <w:r w:rsidRPr="007A2A02">
              <w:rPr>
                <w:rFonts w:ascii="Times New Roman" w:hAnsi="Times New Roman"/>
                <w:b/>
                <w:i/>
                <w:sz w:val="20"/>
                <w:szCs w:val="20"/>
                <w:lang w:eastAsia="ru-RU"/>
              </w:rPr>
              <w:t>разовое горячее</w:t>
            </w:r>
            <w:r w:rsidRPr="007A2A02">
              <w:rPr>
                <w:rFonts w:ascii="Times New Roman" w:hAnsi="Times New Roman"/>
                <w:sz w:val="20"/>
                <w:szCs w:val="20"/>
                <w:lang w:eastAsia="ru-RU"/>
              </w:rPr>
              <w:t xml:space="preserve"> питание на: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20 % - 30 %; </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31 % - 40 %;</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более 40%</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1 балл </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50</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Организация образовательного процесса с использованием  здоровьесберегающих технологий и программ</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реализация рекомендованных программ по здоровьесбережению </w:t>
            </w:r>
            <w:r w:rsidRPr="007A2A02">
              <w:rPr>
                <w:rFonts w:ascii="Times New Roman" w:hAnsi="Times New Roman"/>
                <w:i/>
                <w:sz w:val="20"/>
                <w:szCs w:val="20"/>
                <w:lang w:eastAsia="ru-RU"/>
              </w:rPr>
              <w:t>(«Здоровье» под ред. В.Н. Касаткина, «Разговор о правильном питании» и др.</w:t>
            </w:r>
            <w:r w:rsidRPr="007A2A02">
              <w:rPr>
                <w:rFonts w:ascii="Times New Roman" w:hAnsi="Times New Roman"/>
                <w:sz w:val="20"/>
                <w:szCs w:val="20"/>
                <w:lang w:eastAsia="ru-RU"/>
              </w:rPr>
              <w:t>);</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разработка и реализация авторской программы (</w:t>
            </w:r>
            <w:r w:rsidRPr="007A2A02">
              <w:rPr>
                <w:rFonts w:ascii="Times New Roman" w:hAnsi="Times New Roman"/>
                <w:i/>
                <w:sz w:val="20"/>
                <w:szCs w:val="20"/>
                <w:lang w:eastAsia="ru-RU"/>
              </w:rPr>
              <w:t>профилактической, здоровьесберегающей</w:t>
            </w:r>
            <w:r w:rsidRPr="007A2A02">
              <w:rPr>
                <w:rFonts w:ascii="Times New Roman" w:hAnsi="Times New Roman"/>
                <w:sz w:val="20"/>
                <w:szCs w:val="20"/>
                <w:lang w:eastAsia="ru-RU"/>
              </w:rPr>
              <w:t>)</w:t>
            </w:r>
          </w:p>
        </w:tc>
        <w:tc>
          <w:tcPr>
            <w:tcW w:w="992" w:type="dxa"/>
          </w:tcPr>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jc w:val="both"/>
              <w:rPr>
                <w:rFonts w:ascii="Times New Roman" w:hAnsi="Times New Roman"/>
                <w:sz w:val="20"/>
                <w:szCs w:val="20"/>
                <w:lang w:eastAsia="ru-RU"/>
              </w:rPr>
            </w:pP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3 балла</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jc w:val="both"/>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51</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Деятельность педагога в развитии инклюзивного образования</w:t>
            </w:r>
          </w:p>
        </w:tc>
        <w:tc>
          <w:tcPr>
            <w:tcW w:w="5386" w:type="dxa"/>
          </w:tcPr>
          <w:p w:rsidR="00C81F6F" w:rsidRPr="007A2A02" w:rsidRDefault="00C81F6F" w:rsidP="007A2A02">
            <w:pPr>
              <w:spacing w:after="0" w:line="240" w:lineRule="auto"/>
              <w:ind w:left="33"/>
              <w:jc w:val="both"/>
              <w:rPr>
                <w:rFonts w:ascii="Times New Roman" w:hAnsi="Times New Roman"/>
                <w:sz w:val="20"/>
                <w:szCs w:val="20"/>
                <w:lang w:eastAsia="ru-RU"/>
              </w:rPr>
            </w:pPr>
            <w:r w:rsidRPr="007A2A02">
              <w:rPr>
                <w:rFonts w:ascii="Times New Roman" w:hAnsi="Times New Roman"/>
                <w:sz w:val="20"/>
                <w:szCs w:val="20"/>
                <w:lang w:eastAsia="ru-RU"/>
              </w:rPr>
              <w:t>разработка индивидуальных коррекционно-образовательных маршрутов, методических рекомендаций к созданию условий для включения ребенка с ОВЗ в образовательную среду;</w:t>
            </w:r>
          </w:p>
          <w:p w:rsidR="00C81F6F" w:rsidRPr="007A2A02" w:rsidRDefault="00C81F6F" w:rsidP="007A2A02">
            <w:pPr>
              <w:tabs>
                <w:tab w:val="left" w:pos="1064"/>
              </w:tabs>
              <w:spacing w:after="0" w:line="240" w:lineRule="auto"/>
              <w:ind w:left="33"/>
              <w:jc w:val="both"/>
              <w:rPr>
                <w:rFonts w:ascii="Times New Roman" w:hAnsi="Times New Roman"/>
                <w:sz w:val="20"/>
                <w:szCs w:val="20"/>
                <w:lang w:eastAsia="ru-RU"/>
              </w:rPr>
            </w:pPr>
            <w:r w:rsidRPr="007A2A02">
              <w:rPr>
                <w:rFonts w:ascii="Times New Roman" w:hAnsi="Times New Roman"/>
                <w:sz w:val="20"/>
                <w:szCs w:val="20"/>
                <w:lang w:eastAsia="ru-RU"/>
              </w:rPr>
              <w:t>включение детей с ОВЗ в проведение воспитательных, культурно-развлекательных, спортивных мероприятий, их результативность;</w:t>
            </w:r>
          </w:p>
          <w:p w:rsidR="00C81F6F" w:rsidRPr="007A2A02" w:rsidRDefault="00C81F6F" w:rsidP="007A2A02">
            <w:pPr>
              <w:tabs>
                <w:tab w:val="left" w:pos="1064"/>
              </w:tabs>
              <w:spacing w:after="0" w:line="240" w:lineRule="auto"/>
              <w:ind w:left="33"/>
              <w:jc w:val="both"/>
              <w:rPr>
                <w:rFonts w:ascii="Times New Roman" w:hAnsi="Times New Roman"/>
                <w:sz w:val="20"/>
                <w:szCs w:val="20"/>
                <w:lang w:eastAsia="ru-RU"/>
              </w:rPr>
            </w:pPr>
            <w:r w:rsidRPr="007A2A02">
              <w:rPr>
                <w:rFonts w:ascii="Times New Roman" w:hAnsi="Times New Roman"/>
                <w:sz w:val="20"/>
                <w:szCs w:val="20"/>
                <w:lang w:eastAsia="ru-RU"/>
              </w:rPr>
              <w:t>проведение мастер-классов по организации коррекционно-образовательной деятельности в условиях  инклюзивного образования;</w:t>
            </w:r>
          </w:p>
          <w:p w:rsidR="00C81F6F" w:rsidRPr="007A2A02" w:rsidRDefault="00C81F6F" w:rsidP="007A2A02">
            <w:pPr>
              <w:tabs>
                <w:tab w:val="left" w:pos="1064"/>
              </w:tabs>
              <w:spacing w:after="0" w:line="240" w:lineRule="auto"/>
              <w:ind w:left="33"/>
              <w:jc w:val="both"/>
              <w:rPr>
                <w:rFonts w:ascii="Times New Roman" w:hAnsi="Times New Roman"/>
                <w:sz w:val="20"/>
                <w:szCs w:val="20"/>
                <w:lang w:eastAsia="ru-RU"/>
              </w:rPr>
            </w:pPr>
            <w:r w:rsidRPr="007A2A02">
              <w:rPr>
                <w:rFonts w:ascii="Times New Roman" w:hAnsi="Times New Roman"/>
                <w:sz w:val="20"/>
                <w:szCs w:val="20"/>
                <w:lang w:eastAsia="ru-RU"/>
              </w:rPr>
              <w:t>выступление на научно–прак</w:t>
            </w:r>
            <w:r w:rsidRPr="007A2A02">
              <w:rPr>
                <w:rFonts w:ascii="Times New Roman" w:hAnsi="Times New Roman"/>
                <w:spacing w:val="-4"/>
                <w:sz w:val="20"/>
                <w:szCs w:val="20"/>
                <w:lang w:eastAsia="ru-RU"/>
              </w:rPr>
              <w:t>тических семинарах, конференциях, круглых столах по проблеме организации инклюзивного образования детей</w:t>
            </w:r>
            <w:r w:rsidRPr="007A2A02">
              <w:rPr>
                <w:rFonts w:ascii="Times New Roman" w:hAnsi="Times New Roman"/>
                <w:sz w:val="20"/>
                <w:szCs w:val="20"/>
                <w:lang w:eastAsia="ru-RU"/>
              </w:rPr>
              <w:t xml:space="preserve"> с ОВЗ</w:t>
            </w:r>
          </w:p>
        </w:tc>
        <w:tc>
          <w:tcPr>
            <w:tcW w:w="992" w:type="dxa"/>
          </w:tcPr>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tc>
        <w:tc>
          <w:tcPr>
            <w:tcW w:w="184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Подтверждающие материалы</w:t>
            </w:r>
          </w:p>
        </w:tc>
        <w:tc>
          <w:tcPr>
            <w:tcW w:w="1276" w:type="dxa"/>
          </w:tcPr>
          <w:p w:rsidR="00C81F6F" w:rsidRPr="007A2A02" w:rsidRDefault="00C81F6F" w:rsidP="007A2A02">
            <w:pPr>
              <w:spacing w:after="0" w:line="240" w:lineRule="auto"/>
              <w:rPr>
                <w:rFonts w:ascii="Times New Roman" w:hAnsi="Times New Roman"/>
                <w:sz w:val="20"/>
                <w:szCs w:val="20"/>
                <w:lang w:eastAsia="ru-RU"/>
              </w:rPr>
            </w:pPr>
          </w:p>
        </w:tc>
      </w:tr>
      <w:tr w:rsidR="00C81F6F" w:rsidRPr="007A2A02" w:rsidTr="0062053E">
        <w:tblPrEx>
          <w:tblBorders>
            <w:bottom w:val="single" w:sz="4" w:space="0" w:color="000000"/>
          </w:tblBorders>
        </w:tblPrEx>
        <w:tc>
          <w:tcPr>
            <w:tcW w:w="15134" w:type="dxa"/>
            <w:gridSpan w:val="6"/>
          </w:tcPr>
          <w:p w:rsidR="00C81F6F" w:rsidRPr="007A2A02" w:rsidRDefault="00C81F6F" w:rsidP="007A2A02">
            <w:pPr>
              <w:spacing w:after="0" w:line="240" w:lineRule="auto"/>
              <w:ind w:left="720"/>
              <w:contextualSpacing/>
              <w:jc w:val="center"/>
              <w:rPr>
                <w:rFonts w:ascii="Times New Roman" w:hAnsi="Times New Roman"/>
                <w:b/>
                <w:sz w:val="20"/>
                <w:szCs w:val="20"/>
                <w:lang w:eastAsia="ru-RU"/>
              </w:rPr>
            </w:pPr>
            <w:r w:rsidRPr="007A2A02">
              <w:rPr>
                <w:rFonts w:ascii="Times New Roman" w:hAnsi="Times New Roman"/>
                <w:b/>
                <w:sz w:val="20"/>
                <w:szCs w:val="20"/>
                <w:lang w:eastAsia="ru-RU"/>
              </w:rPr>
              <w:t>16. Внедрение системы ППМС-помощи обучающимся, испытывающим трудности в обучении, воспитании и развитии</w:t>
            </w: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52</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педагогического работника в разработке и реализации индивидуальных программ психолого-педагогического сопровождения образования детей-инвалидов, детей с ограниченными возможностями здоровья</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разработка индивидуальной программы психолого-педагогического сопровождения, индивидуального учебного плана;</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по итогам динамического контроля развития обучающегося: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отсутствие отрицательной динамики;</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наличие позитивной динамики</w:t>
            </w:r>
          </w:p>
        </w:tc>
        <w:tc>
          <w:tcPr>
            <w:tcW w:w="992" w:type="dxa"/>
          </w:tcPr>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2 балла</w:t>
            </w:r>
          </w:p>
        </w:tc>
        <w:tc>
          <w:tcPr>
            <w:tcW w:w="1843"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Наличие утвержденных программ сопровождения, индивидуальных учебных планов. Диагностические и аналитические материалы по коррекц. работе с воспитанниками</w:t>
            </w:r>
          </w:p>
        </w:tc>
        <w:tc>
          <w:tcPr>
            <w:tcW w:w="1276" w:type="dxa"/>
          </w:tcPr>
          <w:p w:rsidR="00C81F6F" w:rsidRPr="007A2A02" w:rsidRDefault="00C81F6F" w:rsidP="007A2A02">
            <w:pPr>
              <w:spacing w:after="0" w:line="240" w:lineRule="auto"/>
              <w:rPr>
                <w:rFonts w:ascii="Times New Roman" w:hAnsi="Times New Roman"/>
                <w:sz w:val="20"/>
                <w:szCs w:val="20"/>
                <w:lang w:eastAsia="ru-RU"/>
              </w:rPr>
            </w:pPr>
          </w:p>
        </w:tc>
      </w:tr>
      <w:tr w:rsidR="00C81F6F" w:rsidRPr="007A2A02" w:rsidTr="0062053E">
        <w:tblPrEx>
          <w:tblBorders>
            <w:bottom w:val="single" w:sz="4" w:space="0" w:color="000000"/>
          </w:tblBorders>
        </w:tblPrEx>
        <w:tc>
          <w:tcPr>
            <w:tcW w:w="534" w:type="dxa"/>
          </w:tcPr>
          <w:p w:rsidR="00C81F6F" w:rsidRPr="007A2A02" w:rsidRDefault="00C81F6F" w:rsidP="007A2A02">
            <w:pPr>
              <w:tabs>
                <w:tab w:val="left" w:pos="0"/>
              </w:tabs>
              <w:spacing w:after="0" w:line="240" w:lineRule="auto"/>
              <w:contextualSpacing/>
              <w:jc w:val="center"/>
              <w:rPr>
                <w:rFonts w:ascii="Times New Roman" w:hAnsi="Times New Roman"/>
                <w:sz w:val="20"/>
                <w:szCs w:val="20"/>
                <w:lang w:eastAsia="ru-RU"/>
              </w:rPr>
            </w:pPr>
            <w:r w:rsidRPr="007A2A02">
              <w:rPr>
                <w:rFonts w:ascii="Times New Roman" w:hAnsi="Times New Roman"/>
                <w:sz w:val="20"/>
                <w:szCs w:val="20"/>
                <w:lang w:eastAsia="ru-RU"/>
              </w:rPr>
              <w:t>53</w:t>
            </w:r>
          </w:p>
        </w:tc>
        <w:tc>
          <w:tcPr>
            <w:tcW w:w="5103"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Участие педагогического работника в реализации комплекса мероприятий с обучающимися, испытывающими трудности в освоении основных общеобразовательных программ, развитии и социальной адаптации.</w:t>
            </w:r>
          </w:p>
        </w:tc>
        <w:tc>
          <w:tcPr>
            <w:tcW w:w="5386" w:type="dxa"/>
          </w:tcPr>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обеспечение высокого уровня удовлетворенности родителей в психологическом консультировании по данным опроса (</w:t>
            </w:r>
            <w:r w:rsidRPr="007A2A02">
              <w:rPr>
                <w:rFonts w:ascii="Times New Roman" w:hAnsi="Times New Roman"/>
                <w:i/>
                <w:sz w:val="20"/>
                <w:szCs w:val="20"/>
                <w:lang w:eastAsia="ru-RU"/>
              </w:rPr>
              <w:t>анкетирования</w:t>
            </w:r>
            <w:r w:rsidRPr="007A2A02">
              <w:rPr>
                <w:rFonts w:ascii="Times New Roman" w:hAnsi="Times New Roman"/>
                <w:sz w:val="20"/>
                <w:szCs w:val="20"/>
                <w:lang w:eastAsia="ru-RU"/>
              </w:rPr>
              <w:t>);</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обеспечение стабильного состава обучающихся, посещающих коррекционно-развивающие психолого-педагогические занятия;</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составление и реализация коррекционно-развивающей психолого-педагогической программы, утвержденной и согласованной в установленной порядке;</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наличие системы работы по повышению психолого-педагогической компетентности педагогов:</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разовые консультации и мероприятия, не менее 1 раза в месяц;</w:t>
            </w:r>
          </w:p>
          <w:p w:rsidR="00C81F6F" w:rsidRPr="007A2A02" w:rsidRDefault="00C81F6F" w:rsidP="007A2A02">
            <w:pPr>
              <w:spacing w:after="0" w:line="240" w:lineRule="auto"/>
              <w:jc w:val="both"/>
              <w:rPr>
                <w:rFonts w:ascii="Times New Roman" w:hAnsi="Times New Roman"/>
                <w:sz w:val="20"/>
                <w:szCs w:val="20"/>
                <w:lang w:eastAsia="ru-RU"/>
              </w:rPr>
            </w:pPr>
            <w:r w:rsidRPr="007A2A02">
              <w:rPr>
                <w:rFonts w:ascii="Times New Roman" w:hAnsi="Times New Roman"/>
                <w:sz w:val="20"/>
                <w:szCs w:val="20"/>
                <w:lang w:eastAsia="ru-RU"/>
              </w:rPr>
              <w:t xml:space="preserve">     еженедельно, не реже 1-2 раза</w:t>
            </w:r>
          </w:p>
        </w:tc>
        <w:tc>
          <w:tcPr>
            <w:tcW w:w="992" w:type="dxa"/>
          </w:tcPr>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2 балла</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3 балла</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1 балл</w:t>
            </w:r>
          </w:p>
          <w:p w:rsidR="00C81F6F" w:rsidRPr="007A2A02" w:rsidRDefault="00C81F6F" w:rsidP="007A2A02">
            <w:pPr>
              <w:spacing w:after="0" w:line="240" w:lineRule="auto"/>
              <w:rPr>
                <w:rFonts w:ascii="Times New Roman" w:hAnsi="Times New Roman"/>
                <w:sz w:val="20"/>
                <w:szCs w:val="20"/>
                <w:lang w:eastAsia="ru-RU"/>
              </w:rPr>
            </w:pP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2 балла</w:t>
            </w:r>
          </w:p>
        </w:tc>
        <w:tc>
          <w:tcPr>
            <w:tcW w:w="1843" w:type="dxa"/>
          </w:tcPr>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Результаты анкетирования</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Анализ ведения тетради посещения коррекционно-развивающих психолого-педагогических занятий.</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Наличие утверж-денной коррекци-оно-развивающей психолого-педаго-гической програм-мы. Описание системы работы, ее компонентов периодичность занятий, список участников и перечисление</w:t>
            </w:r>
          </w:p>
          <w:p w:rsidR="00C81F6F" w:rsidRPr="007A2A02" w:rsidRDefault="00C81F6F" w:rsidP="007A2A02">
            <w:pPr>
              <w:spacing w:after="0" w:line="240" w:lineRule="auto"/>
              <w:rPr>
                <w:rFonts w:ascii="Times New Roman" w:hAnsi="Times New Roman"/>
                <w:sz w:val="20"/>
                <w:szCs w:val="20"/>
                <w:lang w:eastAsia="ru-RU"/>
              </w:rPr>
            </w:pPr>
            <w:r w:rsidRPr="007A2A02">
              <w:rPr>
                <w:rFonts w:ascii="Times New Roman" w:hAnsi="Times New Roman"/>
                <w:sz w:val="20"/>
                <w:szCs w:val="20"/>
                <w:lang w:eastAsia="ru-RU"/>
              </w:rPr>
              <w:t xml:space="preserve"> осн-х результатов</w:t>
            </w:r>
          </w:p>
        </w:tc>
        <w:tc>
          <w:tcPr>
            <w:tcW w:w="1276" w:type="dxa"/>
          </w:tcPr>
          <w:p w:rsidR="00C81F6F" w:rsidRPr="007A2A02" w:rsidRDefault="00C81F6F" w:rsidP="007A2A02">
            <w:pPr>
              <w:spacing w:after="0" w:line="240" w:lineRule="auto"/>
              <w:rPr>
                <w:rFonts w:ascii="Times New Roman" w:hAnsi="Times New Roman"/>
                <w:sz w:val="20"/>
                <w:szCs w:val="20"/>
                <w:lang w:eastAsia="ru-RU"/>
              </w:rPr>
            </w:pPr>
          </w:p>
        </w:tc>
      </w:tr>
    </w:tbl>
    <w:p w:rsidR="00C81F6F" w:rsidRPr="007A2A02" w:rsidRDefault="00C81F6F" w:rsidP="007A2A02">
      <w:pPr>
        <w:spacing w:after="0"/>
        <w:rPr>
          <w:rFonts w:ascii="Times New Roman" w:hAnsi="Times New Roman"/>
          <w:sz w:val="20"/>
          <w:szCs w:val="20"/>
          <w:lang w:eastAsia="ru-RU"/>
        </w:rPr>
      </w:pPr>
      <w:r w:rsidRPr="007A2A02">
        <w:rPr>
          <w:rFonts w:ascii="Times New Roman" w:hAnsi="Times New Roman"/>
          <w:sz w:val="20"/>
          <w:szCs w:val="20"/>
          <w:lang w:eastAsia="ru-RU"/>
        </w:rPr>
        <w:t>Решение комиссии:</w:t>
      </w:r>
    </w:p>
    <w:p w:rsidR="00C81F6F" w:rsidRPr="007A2A02" w:rsidRDefault="00C81F6F" w:rsidP="007A2A02">
      <w:pPr>
        <w:spacing w:after="0"/>
        <w:rPr>
          <w:rFonts w:ascii="Times New Roman" w:hAnsi="Times New Roman"/>
          <w:sz w:val="20"/>
          <w:szCs w:val="20"/>
          <w:lang w:eastAsia="ru-RU"/>
        </w:rPr>
      </w:pPr>
      <w:r w:rsidRPr="007A2A02">
        <w:rPr>
          <w:rFonts w:ascii="Times New Roman" w:hAnsi="Times New Roman"/>
          <w:sz w:val="20"/>
          <w:szCs w:val="20"/>
          <w:lang w:eastAsia="ru-RU"/>
        </w:rPr>
        <w:t>По результатам проведенного анализа оценочного листа педагога_____________________________________________________________________</w:t>
      </w:r>
    </w:p>
    <w:p w:rsidR="00C81F6F" w:rsidRPr="007A2A02" w:rsidRDefault="00C81F6F" w:rsidP="007A2A02">
      <w:pPr>
        <w:spacing w:after="0"/>
        <w:rPr>
          <w:rFonts w:ascii="Times New Roman" w:hAnsi="Times New Roman"/>
          <w:sz w:val="20"/>
          <w:szCs w:val="20"/>
          <w:lang w:eastAsia="ru-RU"/>
        </w:rPr>
      </w:pPr>
      <w:r w:rsidRPr="007A2A02">
        <w:rPr>
          <w:rFonts w:ascii="Times New Roman" w:hAnsi="Times New Roman"/>
          <w:sz w:val="20"/>
          <w:szCs w:val="20"/>
          <w:lang w:eastAsia="ru-RU"/>
        </w:rPr>
        <w:t>к расчету принято_________баллов</w:t>
      </w:r>
      <w:r>
        <w:rPr>
          <w:rFonts w:ascii="Times New Roman" w:hAnsi="Times New Roman"/>
          <w:sz w:val="20"/>
          <w:szCs w:val="20"/>
          <w:lang w:eastAsia="ru-RU"/>
        </w:rPr>
        <w:t xml:space="preserve">  </w:t>
      </w:r>
      <w:r w:rsidRPr="007A2A02">
        <w:rPr>
          <w:rFonts w:ascii="Times New Roman" w:hAnsi="Times New Roman"/>
          <w:sz w:val="20"/>
          <w:szCs w:val="20"/>
          <w:lang w:eastAsia="ru-RU"/>
        </w:rPr>
        <w:t>на период с __________</w:t>
      </w:r>
      <w:r>
        <w:rPr>
          <w:rFonts w:ascii="Times New Roman" w:hAnsi="Times New Roman"/>
          <w:sz w:val="20"/>
          <w:szCs w:val="20"/>
          <w:lang w:eastAsia="ru-RU"/>
        </w:rPr>
        <w:t>____</w:t>
      </w:r>
      <w:r w:rsidRPr="007A2A02">
        <w:rPr>
          <w:rFonts w:ascii="Times New Roman" w:hAnsi="Times New Roman"/>
          <w:sz w:val="20"/>
          <w:szCs w:val="20"/>
          <w:lang w:eastAsia="ru-RU"/>
        </w:rPr>
        <w:t xml:space="preserve"> по ______</w:t>
      </w:r>
      <w:r>
        <w:rPr>
          <w:rFonts w:ascii="Times New Roman" w:hAnsi="Times New Roman"/>
          <w:sz w:val="20"/>
          <w:szCs w:val="20"/>
          <w:lang w:eastAsia="ru-RU"/>
        </w:rPr>
        <w:t>____</w:t>
      </w:r>
      <w:r w:rsidRPr="007A2A02">
        <w:rPr>
          <w:rFonts w:ascii="Times New Roman" w:hAnsi="Times New Roman"/>
          <w:sz w:val="20"/>
          <w:szCs w:val="20"/>
          <w:lang w:eastAsia="ru-RU"/>
        </w:rPr>
        <w:t>____ 20_____г.   Данные результаты внесены в итоговый оценочный лист комиссии по распределению стимулирующей части фонда оплаты труда школы за инновационную деятельность</w:t>
      </w:r>
    </w:p>
    <w:p w:rsidR="00C81F6F" w:rsidRPr="007A2A02" w:rsidRDefault="00C81F6F" w:rsidP="007A2A02">
      <w:pPr>
        <w:spacing w:after="0"/>
        <w:rPr>
          <w:rFonts w:ascii="Times New Roman" w:hAnsi="Times New Roman"/>
          <w:sz w:val="20"/>
          <w:szCs w:val="20"/>
          <w:lang w:eastAsia="ru-RU"/>
        </w:rPr>
      </w:pPr>
      <w:r w:rsidRPr="007A2A02">
        <w:rPr>
          <w:rFonts w:ascii="Times New Roman" w:hAnsi="Times New Roman"/>
          <w:sz w:val="20"/>
          <w:szCs w:val="20"/>
          <w:lang w:eastAsia="ru-RU"/>
        </w:rPr>
        <w:t>Члены комиссии:      _________________/____________________       _____________/________________        ____________/_________________    ___________/_________</w:t>
      </w:r>
    </w:p>
    <w:p w:rsidR="00C81F6F" w:rsidRPr="007A2A02" w:rsidRDefault="00C81F6F" w:rsidP="007A2A02">
      <w:pPr>
        <w:spacing w:after="0"/>
        <w:rPr>
          <w:rFonts w:ascii="Times New Roman" w:hAnsi="Times New Roman"/>
          <w:sz w:val="20"/>
          <w:szCs w:val="20"/>
          <w:lang w:eastAsia="ru-RU"/>
        </w:rPr>
      </w:pPr>
      <w:r w:rsidRPr="007A2A02">
        <w:rPr>
          <w:rFonts w:ascii="Times New Roman" w:hAnsi="Times New Roman"/>
          <w:sz w:val="20"/>
          <w:szCs w:val="20"/>
          <w:lang w:eastAsia="ru-RU"/>
        </w:rPr>
        <w:t xml:space="preserve">                                    _________________/____________________      ____________/_________________       ____________/__________________   ___________/__________</w:t>
      </w:r>
    </w:p>
    <w:p w:rsidR="00C81F6F" w:rsidRPr="007A2A02" w:rsidRDefault="00C81F6F" w:rsidP="007A2A02">
      <w:pPr>
        <w:spacing w:after="0"/>
        <w:rPr>
          <w:rFonts w:ascii="Times New Roman" w:hAnsi="Times New Roman"/>
          <w:sz w:val="20"/>
          <w:szCs w:val="20"/>
          <w:lang w:eastAsia="ru-RU"/>
        </w:rPr>
      </w:pPr>
      <w:r w:rsidRPr="007A2A02">
        <w:rPr>
          <w:rFonts w:ascii="Times New Roman" w:hAnsi="Times New Roman"/>
          <w:sz w:val="20"/>
          <w:szCs w:val="20"/>
          <w:lang w:eastAsia="ru-RU"/>
        </w:rPr>
        <w:t>Я,_____________________________________________________, с результатами решения комиссии согласен(на)/не согласен(на) (нужное подчеркнуть)</w:t>
      </w:r>
    </w:p>
    <w:p w:rsidR="00C81F6F" w:rsidRPr="007A2A02" w:rsidRDefault="00C81F6F" w:rsidP="007A2A02">
      <w:pPr>
        <w:spacing w:after="0"/>
        <w:rPr>
          <w:rFonts w:ascii="Times New Roman" w:hAnsi="Times New Roman"/>
          <w:sz w:val="16"/>
          <w:szCs w:val="16"/>
          <w:lang w:eastAsia="ru-RU"/>
        </w:rPr>
      </w:pPr>
      <w:r w:rsidRPr="007A2A02">
        <w:rPr>
          <w:rFonts w:ascii="Times New Roman" w:hAnsi="Times New Roman"/>
          <w:sz w:val="20"/>
          <w:szCs w:val="20"/>
          <w:lang w:eastAsia="ru-RU"/>
        </w:rPr>
        <w:t>__________________________________________________________________________________________________________________________(</w:t>
      </w:r>
      <w:r w:rsidRPr="007A2A02">
        <w:rPr>
          <w:rFonts w:ascii="Times New Roman" w:hAnsi="Times New Roman"/>
          <w:sz w:val="16"/>
          <w:szCs w:val="16"/>
          <w:lang w:eastAsia="ru-RU"/>
        </w:rPr>
        <w:t>указать причину не согласия)</w:t>
      </w:r>
    </w:p>
    <w:p w:rsidR="00C81F6F" w:rsidRPr="007A2A02" w:rsidRDefault="00C81F6F" w:rsidP="007A2A02">
      <w:pPr>
        <w:spacing w:after="0"/>
        <w:rPr>
          <w:rFonts w:ascii="Times New Roman" w:hAnsi="Times New Roman"/>
          <w:sz w:val="20"/>
          <w:szCs w:val="20"/>
          <w:lang w:eastAsia="ru-RU"/>
        </w:rPr>
      </w:pPr>
    </w:p>
    <w:p w:rsidR="00C81F6F" w:rsidRPr="007A2A02" w:rsidRDefault="00C81F6F" w:rsidP="007A2A02">
      <w:pPr>
        <w:spacing w:after="0"/>
        <w:rPr>
          <w:rFonts w:ascii="Times New Roman" w:hAnsi="Times New Roman"/>
          <w:sz w:val="18"/>
          <w:szCs w:val="18"/>
          <w:lang w:eastAsia="ru-RU"/>
        </w:rPr>
      </w:pPr>
      <w:r w:rsidRPr="007A2A02">
        <w:rPr>
          <w:rFonts w:ascii="Times New Roman" w:hAnsi="Times New Roman"/>
          <w:sz w:val="18"/>
          <w:szCs w:val="18"/>
          <w:lang w:eastAsia="ru-RU"/>
        </w:rPr>
        <w:t>__________________________________________                                                                    _________________________________________________________________</w:t>
      </w:r>
    </w:p>
    <w:p w:rsidR="00C81F6F" w:rsidRPr="007A2A02" w:rsidRDefault="00C81F6F" w:rsidP="007A2A02">
      <w:pPr>
        <w:spacing w:after="0"/>
        <w:rPr>
          <w:rFonts w:ascii="Times New Roman" w:hAnsi="Times New Roman"/>
          <w:sz w:val="16"/>
          <w:szCs w:val="16"/>
          <w:lang w:eastAsia="ru-RU"/>
        </w:rPr>
      </w:pPr>
      <w:r w:rsidRPr="007A2A02">
        <w:rPr>
          <w:rFonts w:ascii="Times New Roman" w:hAnsi="Times New Roman"/>
          <w:sz w:val="16"/>
          <w:szCs w:val="16"/>
          <w:lang w:eastAsia="ru-RU"/>
        </w:rPr>
        <w:t>дата ознакомления                                                                                                                                           подпись педагога</w:t>
      </w: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Default="00C81F6F" w:rsidP="00F52867">
      <w:pPr>
        <w:spacing w:after="0" w:line="240" w:lineRule="auto"/>
        <w:rPr>
          <w:rFonts w:ascii="Times New Roman" w:hAnsi="Times New Roman"/>
          <w:color w:val="000000"/>
          <w:sz w:val="20"/>
          <w:szCs w:val="20"/>
          <w:lang w:eastAsia="ru-RU"/>
        </w:rPr>
      </w:pPr>
    </w:p>
    <w:p w:rsidR="00C81F6F" w:rsidRPr="00F52867" w:rsidRDefault="00C81F6F" w:rsidP="00F52867">
      <w:pPr>
        <w:spacing w:after="0" w:line="240" w:lineRule="auto"/>
        <w:rPr>
          <w:rFonts w:ascii="Times New Roman" w:hAnsi="Times New Roman"/>
          <w:color w:val="000000"/>
          <w:sz w:val="20"/>
          <w:szCs w:val="20"/>
          <w:lang w:eastAsia="ru-RU"/>
        </w:rPr>
        <w:sectPr w:rsidR="00C81F6F" w:rsidRPr="00F52867" w:rsidSect="00FC7A0C">
          <w:pgSz w:w="16838" w:h="11909" w:orient="landscape"/>
          <w:pgMar w:top="426" w:right="1032" w:bottom="426" w:left="1230" w:header="0" w:footer="6" w:gutter="0"/>
          <w:cols w:space="720"/>
        </w:sectPr>
      </w:pPr>
    </w:p>
    <w:p w:rsidR="00C81F6F" w:rsidRPr="00F52867" w:rsidRDefault="00C81F6F" w:rsidP="008E4AA4">
      <w:pPr>
        <w:spacing w:after="0" w:line="240" w:lineRule="auto"/>
        <w:jc w:val="both"/>
        <w:rPr>
          <w:rFonts w:ascii="Times New Roman" w:hAnsi="Times New Roman"/>
          <w:sz w:val="24"/>
          <w:szCs w:val="24"/>
        </w:rPr>
      </w:pPr>
      <w:r>
        <w:rPr>
          <w:rFonts w:ascii="Times New Roman" w:hAnsi="Times New Roman"/>
          <w:sz w:val="20"/>
          <w:szCs w:val="20"/>
          <w:lang w:eastAsia="ru-RU"/>
        </w:rPr>
        <w:t xml:space="preserve"> </w:t>
      </w:r>
    </w:p>
    <w:p w:rsidR="00C81F6F" w:rsidRPr="00F52867" w:rsidRDefault="00C81F6F" w:rsidP="00F52867">
      <w:pPr>
        <w:spacing w:after="0" w:line="240" w:lineRule="auto"/>
        <w:ind w:firstLine="360"/>
        <w:jc w:val="both"/>
        <w:rPr>
          <w:rFonts w:ascii="Times New Roman" w:hAnsi="Times New Roman"/>
          <w:sz w:val="24"/>
          <w:szCs w:val="24"/>
        </w:rPr>
      </w:pPr>
    </w:p>
    <w:p w:rsidR="00C81F6F" w:rsidRPr="00F52867" w:rsidRDefault="00C81F6F" w:rsidP="00F52867">
      <w:pPr>
        <w:spacing w:after="0" w:line="240" w:lineRule="auto"/>
        <w:ind w:firstLine="360"/>
        <w:jc w:val="both"/>
        <w:rPr>
          <w:rFonts w:ascii="Times New Roman" w:hAnsi="Times New Roman"/>
          <w:sz w:val="24"/>
          <w:szCs w:val="24"/>
        </w:rPr>
      </w:pPr>
    </w:p>
    <w:p w:rsidR="00C81F6F" w:rsidRPr="00F52867" w:rsidRDefault="00C81F6F" w:rsidP="00F52867">
      <w:pPr>
        <w:spacing w:after="0" w:line="240" w:lineRule="auto"/>
        <w:ind w:firstLine="360"/>
        <w:jc w:val="both"/>
        <w:rPr>
          <w:rFonts w:ascii="Times New Roman" w:hAnsi="Times New Roman"/>
        </w:rPr>
      </w:pPr>
    </w:p>
    <w:p w:rsidR="00C81F6F" w:rsidRPr="00F52867" w:rsidRDefault="00C81F6F" w:rsidP="00F52867">
      <w:pPr>
        <w:spacing w:after="0" w:line="240" w:lineRule="auto"/>
        <w:ind w:firstLine="360"/>
        <w:jc w:val="both"/>
        <w:rPr>
          <w:rFonts w:ascii="Times New Roman" w:hAnsi="Times New Roman"/>
        </w:rPr>
      </w:pPr>
    </w:p>
    <w:p w:rsidR="00C81F6F" w:rsidRPr="00F52867" w:rsidRDefault="00C81F6F" w:rsidP="00F52867">
      <w:pPr>
        <w:spacing w:after="0" w:line="240" w:lineRule="auto"/>
        <w:ind w:firstLine="360"/>
        <w:jc w:val="both"/>
        <w:rPr>
          <w:rFonts w:ascii="Times New Roman" w:hAnsi="Times New Roman"/>
        </w:rPr>
      </w:pPr>
    </w:p>
    <w:p w:rsidR="00C81F6F" w:rsidRPr="00F52867" w:rsidRDefault="00C81F6F" w:rsidP="00F52867">
      <w:pPr>
        <w:spacing w:after="0" w:line="240" w:lineRule="auto"/>
        <w:ind w:firstLine="360"/>
        <w:jc w:val="both"/>
        <w:rPr>
          <w:rFonts w:ascii="Times New Roman" w:hAnsi="Times New Roman"/>
        </w:rPr>
      </w:pPr>
    </w:p>
    <w:p w:rsidR="00C81F6F" w:rsidRPr="00F52867" w:rsidRDefault="00C81F6F" w:rsidP="00F52867">
      <w:pPr>
        <w:spacing w:after="0" w:line="240" w:lineRule="auto"/>
        <w:ind w:firstLine="360"/>
        <w:jc w:val="both"/>
        <w:rPr>
          <w:rFonts w:ascii="Times New Roman" w:hAnsi="Times New Roman"/>
        </w:rPr>
      </w:pPr>
    </w:p>
    <w:p w:rsidR="00C81F6F" w:rsidRPr="00F52867" w:rsidRDefault="00C81F6F" w:rsidP="00F52867">
      <w:pPr>
        <w:spacing w:after="0" w:line="240" w:lineRule="auto"/>
        <w:ind w:firstLine="360"/>
        <w:jc w:val="both"/>
        <w:rPr>
          <w:rFonts w:ascii="Times New Roman" w:hAnsi="Times New Roman"/>
        </w:rPr>
      </w:pPr>
    </w:p>
    <w:p w:rsidR="00C81F6F" w:rsidRPr="00F52867" w:rsidRDefault="00C81F6F" w:rsidP="00F52867">
      <w:pPr>
        <w:spacing w:after="0" w:line="240" w:lineRule="auto"/>
        <w:ind w:firstLine="360"/>
        <w:jc w:val="both"/>
        <w:rPr>
          <w:rFonts w:ascii="Times New Roman" w:hAnsi="Times New Roman"/>
        </w:rPr>
      </w:pPr>
    </w:p>
    <w:p w:rsidR="00C81F6F" w:rsidRPr="00F52867" w:rsidRDefault="00C81F6F" w:rsidP="00F52867">
      <w:pPr>
        <w:spacing w:after="0" w:line="240" w:lineRule="auto"/>
        <w:ind w:firstLine="360"/>
        <w:jc w:val="both"/>
        <w:rPr>
          <w:rFonts w:ascii="Times New Roman" w:hAnsi="Times New Roman"/>
        </w:rPr>
      </w:pPr>
    </w:p>
    <w:p w:rsidR="00C81F6F" w:rsidRPr="00F52867" w:rsidRDefault="00C81F6F" w:rsidP="00F52867">
      <w:pPr>
        <w:spacing w:after="0" w:line="240" w:lineRule="auto"/>
        <w:ind w:firstLine="360"/>
        <w:jc w:val="both"/>
        <w:rPr>
          <w:rFonts w:ascii="Times New Roman" w:hAnsi="Times New Roman"/>
        </w:rPr>
      </w:pPr>
    </w:p>
    <w:p w:rsidR="00C81F6F" w:rsidRPr="00F52867" w:rsidRDefault="00C81F6F" w:rsidP="00F52867">
      <w:pPr>
        <w:spacing w:after="0" w:line="240" w:lineRule="auto"/>
        <w:ind w:firstLine="360"/>
        <w:rPr>
          <w:rFonts w:ascii="Times New Roman" w:hAnsi="Times New Roman"/>
          <w:sz w:val="24"/>
          <w:szCs w:val="24"/>
        </w:rPr>
      </w:pPr>
    </w:p>
    <w:p w:rsidR="00C81F6F" w:rsidRDefault="00C81F6F">
      <w:bookmarkStart w:id="0" w:name="_GoBack"/>
      <w:r w:rsidRPr="00CC05F3">
        <w:rPr>
          <w:noProof/>
          <w:lang w:eastAsia="ru-RU"/>
        </w:rPr>
        <w:pict>
          <v:shape id="Рисунок 3" o:spid="_x0000_i1026" type="#_x0000_t75" style="width:489.75pt;height:225pt;visibility:visible">
            <v:imagedata r:id="rId9" o:title=""/>
          </v:shape>
        </w:pict>
      </w:r>
      <w:bookmarkEnd w:id="0"/>
    </w:p>
    <w:sectPr w:rsidR="00C81F6F" w:rsidSect="0037755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F6F" w:rsidRDefault="00C81F6F" w:rsidP="00472A3E">
      <w:pPr>
        <w:spacing w:after="0" w:line="240" w:lineRule="auto"/>
      </w:pPr>
      <w:r>
        <w:separator/>
      </w:r>
    </w:p>
  </w:endnote>
  <w:endnote w:type="continuationSeparator" w:id="0">
    <w:p w:rsidR="00C81F6F" w:rsidRDefault="00C81F6F" w:rsidP="00472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Franklin Gothic Heavy">
    <w:altName w:val="Arial"/>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F6F" w:rsidRDefault="00C81F6F">
    <w:pPr>
      <w:pStyle w:val="Footer"/>
      <w:jc w:val="center"/>
    </w:pPr>
    <w:fldSimple w:instr="PAGE   \* MERGEFORMAT">
      <w:r>
        <w:rPr>
          <w:noProof/>
        </w:rPr>
        <w:t>2</w:t>
      </w:r>
    </w:fldSimple>
  </w:p>
  <w:p w:rsidR="00C81F6F" w:rsidRDefault="00C81F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F6F" w:rsidRDefault="00C81F6F" w:rsidP="00472A3E">
      <w:pPr>
        <w:spacing w:after="0" w:line="240" w:lineRule="auto"/>
      </w:pPr>
      <w:r>
        <w:separator/>
      </w:r>
    </w:p>
  </w:footnote>
  <w:footnote w:type="continuationSeparator" w:id="0">
    <w:p w:rsidR="00C81F6F" w:rsidRDefault="00C81F6F" w:rsidP="00472A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C33FA"/>
    <w:multiLevelType w:val="hybridMultilevel"/>
    <w:tmpl w:val="52701B3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3DC323A"/>
    <w:multiLevelType w:val="hybridMultilevel"/>
    <w:tmpl w:val="983EF5F0"/>
    <w:lvl w:ilvl="0" w:tplc="70B2EA7A">
      <w:start w:val="5"/>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
    <w:nsid w:val="053D17E1"/>
    <w:multiLevelType w:val="hybridMultilevel"/>
    <w:tmpl w:val="970AC850"/>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3">
    <w:nsid w:val="085A1D28"/>
    <w:multiLevelType w:val="hybridMultilevel"/>
    <w:tmpl w:val="4710BB52"/>
    <w:lvl w:ilvl="0" w:tplc="2AF08D9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B2F35D1"/>
    <w:multiLevelType w:val="hybridMultilevel"/>
    <w:tmpl w:val="97E8184C"/>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
    <w:nsid w:val="1126024F"/>
    <w:multiLevelType w:val="hybridMultilevel"/>
    <w:tmpl w:val="FC12C108"/>
    <w:lvl w:ilvl="0" w:tplc="1C46124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3CE0849"/>
    <w:multiLevelType w:val="hybridMultilevel"/>
    <w:tmpl w:val="3A3EAB54"/>
    <w:lvl w:ilvl="0" w:tplc="63AC27C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B084734"/>
    <w:multiLevelType w:val="hybridMultilevel"/>
    <w:tmpl w:val="6C6CEA7C"/>
    <w:lvl w:ilvl="0" w:tplc="0419000F">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8">
    <w:nsid w:val="1B2D453B"/>
    <w:multiLevelType w:val="hybridMultilevel"/>
    <w:tmpl w:val="93EC691C"/>
    <w:lvl w:ilvl="0" w:tplc="B756EB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E531496"/>
    <w:multiLevelType w:val="hybridMultilevel"/>
    <w:tmpl w:val="C928B6C0"/>
    <w:lvl w:ilvl="0" w:tplc="4D1A3432">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09A7B0A"/>
    <w:multiLevelType w:val="hybridMultilevel"/>
    <w:tmpl w:val="61DA7980"/>
    <w:lvl w:ilvl="0" w:tplc="F19CB61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2B94F8F"/>
    <w:multiLevelType w:val="hybridMultilevel"/>
    <w:tmpl w:val="F00A49C8"/>
    <w:lvl w:ilvl="0" w:tplc="F72E4DEC">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12">
    <w:nsid w:val="24B72CA9"/>
    <w:multiLevelType w:val="hybridMultilevel"/>
    <w:tmpl w:val="808AA978"/>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3">
    <w:nsid w:val="2E6C143D"/>
    <w:multiLevelType w:val="hybridMultilevel"/>
    <w:tmpl w:val="6C6CEA7C"/>
    <w:lvl w:ilvl="0" w:tplc="0419000F">
      <w:start w:val="1"/>
      <w:numFmt w:val="decimal"/>
      <w:lvlText w:val="%1."/>
      <w:lvlJc w:val="left"/>
      <w:pPr>
        <w:ind w:left="1353"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14">
    <w:nsid w:val="32116964"/>
    <w:multiLevelType w:val="hybridMultilevel"/>
    <w:tmpl w:val="61F214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3811335"/>
    <w:multiLevelType w:val="hybridMultilevel"/>
    <w:tmpl w:val="9C4EF78A"/>
    <w:lvl w:ilvl="0" w:tplc="CB5AF2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4DA5094"/>
    <w:multiLevelType w:val="hybridMultilevel"/>
    <w:tmpl w:val="6FC205CC"/>
    <w:lvl w:ilvl="0" w:tplc="E7CC005E">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7BD7F27"/>
    <w:multiLevelType w:val="hybridMultilevel"/>
    <w:tmpl w:val="0C965A1E"/>
    <w:lvl w:ilvl="0" w:tplc="C9649C78">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BC47C54"/>
    <w:multiLevelType w:val="hybridMultilevel"/>
    <w:tmpl w:val="3F9A4432"/>
    <w:lvl w:ilvl="0" w:tplc="2A9E52B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C9C6FED"/>
    <w:multiLevelType w:val="hybridMultilevel"/>
    <w:tmpl w:val="6F0C9DA4"/>
    <w:lvl w:ilvl="0" w:tplc="677A2262">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3D180690"/>
    <w:multiLevelType w:val="hybridMultilevel"/>
    <w:tmpl w:val="6F0C9DA4"/>
    <w:lvl w:ilvl="0" w:tplc="677A2262">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71B1FA3"/>
    <w:multiLevelType w:val="hybridMultilevel"/>
    <w:tmpl w:val="2F30BDA8"/>
    <w:lvl w:ilvl="0" w:tplc="BA7CDFE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C42501E"/>
    <w:multiLevelType w:val="hybridMultilevel"/>
    <w:tmpl w:val="1228D542"/>
    <w:lvl w:ilvl="0" w:tplc="6A74681A">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1752DC4"/>
    <w:multiLevelType w:val="hybridMultilevel"/>
    <w:tmpl w:val="CAF25432"/>
    <w:lvl w:ilvl="0" w:tplc="0952F5DE">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3E6730F"/>
    <w:multiLevelType w:val="hybridMultilevel"/>
    <w:tmpl w:val="B2D66D98"/>
    <w:lvl w:ilvl="0" w:tplc="04190001">
      <w:start w:val="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832AD9"/>
    <w:multiLevelType w:val="hybridMultilevel"/>
    <w:tmpl w:val="1DB89868"/>
    <w:lvl w:ilvl="0" w:tplc="476A42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6F25647"/>
    <w:multiLevelType w:val="hybridMultilevel"/>
    <w:tmpl w:val="506C90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8016520"/>
    <w:multiLevelType w:val="hybridMultilevel"/>
    <w:tmpl w:val="506C90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8E04DE0"/>
    <w:multiLevelType w:val="hybridMultilevel"/>
    <w:tmpl w:val="3F9A4432"/>
    <w:lvl w:ilvl="0" w:tplc="2A9E52B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B8B23FD"/>
    <w:multiLevelType w:val="hybridMultilevel"/>
    <w:tmpl w:val="6C6CEA7C"/>
    <w:lvl w:ilvl="0" w:tplc="0419000F">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30">
    <w:nsid w:val="5F4C23F5"/>
    <w:multiLevelType w:val="hybridMultilevel"/>
    <w:tmpl w:val="A8868E16"/>
    <w:lvl w:ilvl="0" w:tplc="2CEA6EF8">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32313C8"/>
    <w:multiLevelType w:val="hybridMultilevel"/>
    <w:tmpl w:val="808AA978"/>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32">
    <w:nsid w:val="65DD26FF"/>
    <w:multiLevelType w:val="hybridMultilevel"/>
    <w:tmpl w:val="8D348EB0"/>
    <w:lvl w:ilvl="0" w:tplc="BFF2221A">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B491B06"/>
    <w:multiLevelType w:val="hybridMultilevel"/>
    <w:tmpl w:val="6C6CEA7C"/>
    <w:lvl w:ilvl="0" w:tplc="0419000F">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34">
    <w:nsid w:val="6C4318AE"/>
    <w:multiLevelType w:val="hybridMultilevel"/>
    <w:tmpl w:val="53568D4C"/>
    <w:lvl w:ilvl="0" w:tplc="3038622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22C45F8"/>
    <w:multiLevelType w:val="hybridMultilevel"/>
    <w:tmpl w:val="05D6257A"/>
    <w:lvl w:ilvl="0" w:tplc="9E580A3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3073532"/>
    <w:multiLevelType w:val="multilevel"/>
    <w:tmpl w:val="F84AD278"/>
    <w:lvl w:ilvl="0">
      <w:start w:val="3"/>
      <w:numFmt w:val="decimal"/>
      <w:lvlText w:val="%1"/>
      <w:lvlJc w:val="left"/>
      <w:pPr>
        <w:ind w:left="360" w:hanging="360"/>
      </w:pPr>
      <w:rPr>
        <w:rFonts w:cs="Times New Roman" w:hint="default"/>
      </w:rPr>
    </w:lvl>
    <w:lvl w:ilvl="1">
      <w:start w:val="4"/>
      <w:numFmt w:val="decimal"/>
      <w:lvlText w:val="%1-%2"/>
      <w:lvlJc w:val="left"/>
      <w:pPr>
        <w:ind w:left="660" w:hanging="360"/>
      </w:pPr>
      <w:rPr>
        <w:rFonts w:cs="Times New Roman" w:hint="default"/>
      </w:rPr>
    </w:lvl>
    <w:lvl w:ilvl="2">
      <w:start w:val="1"/>
      <w:numFmt w:val="decimal"/>
      <w:lvlText w:val="%1-%2.%3"/>
      <w:lvlJc w:val="left"/>
      <w:pPr>
        <w:ind w:left="1320" w:hanging="720"/>
      </w:pPr>
      <w:rPr>
        <w:rFonts w:cs="Times New Roman" w:hint="default"/>
      </w:rPr>
    </w:lvl>
    <w:lvl w:ilvl="3">
      <w:start w:val="1"/>
      <w:numFmt w:val="decimal"/>
      <w:lvlText w:val="%1-%2.%3.%4"/>
      <w:lvlJc w:val="left"/>
      <w:pPr>
        <w:ind w:left="1620" w:hanging="720"/>
      </w:pPr>
      <w:rPr>
        <w:rFonts w:cs="Times New Roman" w:hint="default"/>
      </w:rPr>
    </w:lvl>
    <w:lvl w:ilvl="4">
      <w:start w:val="1"/>
      <w:numFmt w:val="decimal"/>
      <w:lvlText w:val="%1-%2.%3.%4.%5"/>
      <w:lvlJc w:val="left"/>
      <w:pPr>
        <w:ind w:left="2280" w:hanging="1080"/>
      </w:pPr>
      <w:rPr>
        <w:rFonts w:cs="Times New Roman" w:hint="default"/>
      </w:rPr>
    </w:lvl>
    <w:lvl w:ilvl="5">
      <w:start w:val="1"/>
      <w:numFmt w:val="decimal"/>
      <w:lvlText w:val="%1-%2.%3.%4.%5.%6"/>
      <w:lvlJc w:val="left"/>
      <w:pPr>
        <w:ind w:left="2580" w:hanging="1080"/>
      </w:pPr>
      <w:rPr>
        <w:rFonts w:cs="Times New Roman" w:hint="default"/>
      </w:rPr>
    </w:lvl>
    <w:lvl w:ilvl="6">
      <w:start w:val="1"/>
      <w:numFmt w:val="decimal"/>
      <w:lvlText w:val="%1-%2.%3.%4.%5.%6.%7"/>
      <w:lvlJc w:val="left"/>
      <w:pPr>
        <w:ind w:left="3240" w:hanging="1440"/>
      </w:pPr>
      <w:rPr>
        <w:rFonts w:cs="Times New Roman" w:hint="default"/>
      </w:rPr>
    </w:lvl>
    <w:lvl w:ilvl="7">
      <w:start w:val="1"/>
      <w:numFmt w:val="decimal"/>
      <w:lvlText w:val="%1-%2.%3.%4.%5.%6.%7.%8"/>
      <w:lvlJc w:val="left"/>
      <w:pPr>
        <w:ind w:left="3540" w:hanging="1440"/>
      </w:pPr>
      <w:rPr>
        <w:rFonts w:cs="Times New Roman" w:hint="default"/>
      </w:rPr>
    </w:lvl>
    <w:lvl w:ilvl="8">
      <w:start w:val="1"/>
      <w:numFmt w:val="decimal"/>
      <w:lvlText w:val="%1-%2.%3.%4.%5.%6.%7.%8.%9"/>
      <w:lvlJc w:val="left"/>
      <w:pPr>
        <w:ind w:left="4200" w:hanging="1800"/>
      </w:pPr>
      <w:rPr>
        <w:rFonts w:cs="Times New Roman" w:hint="default"/>
      </w:rPr>
    </w:lvl>
  </w:abstractNum>
  <w:abstractNum w:abstractNumId="37">
    <w:nsid w:val="7433199B"/>
    <w:multiLevelType w:val="hybridMultilevel"/>
    <w:tmpl w:val="808AA978"/>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38">
    <w:nsid w:val="74CD2CFF"/>
    <w:multiLevelType w:val="hybridMultilevel"/>
    <w:tmpl w:val="C9E60F16"/>
    <w:lvl w:ilvl="0" w:tplc="92A07DB4">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6D81BED"/>
    <w:multiLevelType w:val="hybridMultilevel"/>
    <w:tmpl w:val="512EA7C8"/>
    <w:lvl w:ilvl="0" w:tplc="C220D0C2">
      <w:start w:val="10"/>
      <w:numFmt w:val="decimal"/>
      <w:lvlText w:val="%1."/>
      <w:lvlJc w:val="left"/>
      <w:pPr>
        <w:ind w:left="1083" w:hanging="37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0"/>
  </w:num>
  <w:num w:numId="12">
    <w:abstractNumId w:val="19"/>
  </w:num>
  <w:num w:numId="13">
    <w:abstractNumId w:val="39"/>
  </w:num>
  <w:num w:numId="14">
    <w:abstractNumId w:val="1"/>
  </w:num>
  <w:num w:numId="15">
    <w:abstractNumId w:val="26"/>
  </w:num>
  <w:num w:numId="16">
    <w:abstractNumId w:val="2"/>
  </w:num>
  <w:num w:numId="17">
    <w:abstractNumId w:val="12"/>
  </w:num>
  <w:num w:numId="18">
    <w:abstractNumId w:val="31"/>
  </w:num>
  <w:num w:numId="19">
    <w:abstractNumId w:val="37"/>
  </w:num>
  <w:num w:numId="20">
    <w:abstractNumId w:val="25"/>
  </w:num>
  <w:num w:numId="21">
    <w:abstractNumId w:val="4"/>
  </w:num>
  <w:num w:numId="22">
    <w:abstractNumId w:val="9"/>
  </w:num>
  <w:num w:numId="23">
    <w:abstractNumId w:val="17"/>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8"/>
  </w:num>
  <w:num w:numId="27">
    <w:abstractNumId w:val="32"/>
  </w:num>
  <w:num w:numId="28">
    <w:abstractNumId w:val="3"/>
  </w:num>
  <w:num w:numId="29">
    <w:abstractNumId w:val="35"/>
  </w:num>
  <w:num w:numId="30">
    <w:abstractNumId w:val="11"/>
  </w:num>
  <w:num w:numId="31">
    <w:abstractNumId w:val="24"/>
  </w:num>
  <w:num w:numId="32">
    <w:abstractNumId w:val="28"/>
  </w:num>
  <w:num w:numId="33">
    <w:abstractNumId w:val="22"/>
  </w:num>
  <w:num w:numId="34">
    <w:abstractNumId w:val="38"/>
  </w:num>
  <w:num w:numId="35">
    <w:abstractNumId w:val="5"/>
  </w:num>
  <w:num w:numId="36">
    <w:abstractNumId w:val="23"/>
  </w:num>
  <w:num w:numId="37">
    <w:abstractNumId w:val="21"/>
  </w:num>
  <w:num w:numId="38">
    <w:abstractNumId w:val="16"/>
  </w:num>
  <w:num w:numId="39">
    <w:abstractNumId w:val="36"/>
  </w:num>
  <w:num w:numId="40">
    <w:abstractNumId w:val="27"/>
  </w:num>
  <w:num w:numId="41">
    <w:abstractNumId w:val="34"/>
  </w:num>
  <w:num w:numId="42">
    <w:abstractNumId w:val="30"/>
  </w:num>
  <w:num w:numId="43">
    <w:abstractNumId w:val="10"/>
  </w:num>
  <w:num w:numId="44">
    <w:abstractNumId w:val="15"/>
  </w:num>
  <w:num w:numId="45">
    <w:abstractNumId w:val="8"/>
  </w:num>
  <w:num w:numId="4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0E66"/>
    <w:rsid w:val="00007FB1"/>
    <w:rsid w:val="0001571B"/>
    <w:rsid w:val="00035A2F"/>
    <w:rsid w:val="00044090"/>
    <w:rsid w:val="00050962"/>
    <w:rsid w:val="00095BD7"/>
    <w:rsid w:val="000E1C5A"/>
    <w:rsid w:val="001003C0"/>
    <w:rsid w:val="00214995"/>
    <w:rsid w:val="0024350C"/>
    <w:rsid w:val="0028017E"/>
    <w:rsid w:val="002904ED"/>
    <w:rsid w:val="002D28FF"/>
    <w:rsid w:val="00316096"/>
    <w:rsid w:val="00321A2C"/>
    <w:rsid w:val="00325C8D"/>
    <w:rsid w:val="00377557"/>
    <w:rsid w:val="00377CC6"/>
    <w:rsid w:val="003D163F"/>
    <w:rsid w:val="00420CFD"/>
    <w:rsid w:val="00472A3E"/>
    <w:rsid w:val="004910AA"/>
    <w:rsid w:val="004A42AE"/>
    <w:rsid w:val="004C57F7"/>
    <w:rsid w:val="00501C7B"/>
    <w:rsid w:val="00571AED"/>
    <w:rsid w:val="0058785F"/>
    <w:rsid w:val="005D01F0"/>
    <w:rsid w:val="005D0CA9"/>
    <w:rsid w:val="005F2101"/>
    <w:rsid w:val="0061350D"/>
    <w:rsid w:val="0062053E"/>
    <w:rsid w:val="0070480C"/>
    <w:rsid w:val="0072566D"/>
    <w:rsid w:val="00743774"/>
    <w:rsid w:val="007A2A02"/>
    <w:rsid w:val="008500AA"/>
    <w:rsid w:val="008667EB"/>
    <w:rsid w:val="0087450D"/>
    <w:rsid w:val="008B1EAC"/>
    <w:rsid w:val="008B3D09"/>
    <w:rsid w:val="008E4AA4"/>
    <w:rsid w:val="00926962"/>
    <w:rsid w:val="00940E66"/>
    <w:rsid w:val="009A2F2C"/>
    <w:rsid w:val="009B2268"/>
    <w:rsid w:val="009C0544"/>
    <w:rsid w:val="00A55CBC"/>
    <w:rsid w:val="00A64E5E"/>
    <w:rsid w:val="00AB7FC1"/>
    <w:rsid w:val="00AC6AEC"/>
    <w:rsid w:val="00AE01F4"/>
    <w:rsid w:val="00BB33DA"/>
    <w:rsid w:val="00BD0285"/>
    <w:rsid w:val="00BE26E2"/>
    <w:rsid w:val="00C43D59"/>
    <w:rsid w:val="00C43F36"/>
    <w:rsid w:val="00C76C75"/>
    <w:rsid w:val="00C81F6F"/>
    <w:rsid w:val="00C84DF7"/>
    <w:rsid w:val="00CA01D7"/>
    <w:rsid w:val="00CC05F3"/>
    <w:rsid w:val="00D530E6"/>
    <w:rsid w:val="00DD65A9"/>
    <w:rsid w:val="00E14179"/>
    <w:rsid w:val="00E167D4"/>
    <w:rsid w:val="00E50E9C"/>
    <w:rsid w:val="00E91B21"/>
    <w:rsid w:val="00EA38C9"/>
    <w:rsid w:val="00EA6854"/>
    <w:rsid w:val="00EB54F4"/>
    <w:rsid w:val="00EF7198"/>
    <w:rsid w:val="00F05010"/>
    <w:rsid w:val="00F16328"/>
    <w:rsid w:val="00F24DF9"/>
    <w:rsid w:val="00F3415B"/>
    <w:rsid w:val="00F52867"/>
    <w:rsid w:val="00FC7A0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77557"/>
    <w:pPr>
      <w:spacing w:after="200" w:line="276" w:lineRule="auto"/>
    </w:pPr>
    <w:rPr>
      <w:lang w:eastAsia="en-US"/>
    </w:rPr>
  </w:style>
  <w:style w:type="paragraph" w:styleId="Heading1">
    <w:name w:val="heading 1"/>
    <w:basedOn w:val="Normal"/>
    <w:next w:val="Normal"/>
    <w:link w:val="Heading1Char"/>
    <w:uiPriority w:val="99"/>
    <w:qFormat/>
    <w:rsid w:val="00F52867"/>
    <w:pPr>
      <w:pBdr>
        <w:bottom w:val="single" w:sz="12" w:space="1" w:color="365F91"/>
      </w:pBdr>
      <w:spacing w:before="600" w:after="80" w:line="240" w:lineRule="auto"/>
      <w:outlineLvl w:val="0"/>
    </w:pPr>
    <w:rPr>
      <w:rFonts w:ascii="Cambria" w:hAnsi="Cambria"/>
      <w:b/>
      <w:bCs/>
      <w:color w:val="365F91"/>
      <w:sz w:val="24"/>
      <w:szCs w:val="24"/>
      <w:lang w:eastAsia="ru-RU"/>
    </w:rPr>
  </w:style>
  <w:style w:type="paragraph" w:styleId="Heading2">
    <w:name w:val="heading 2"/>
    <w:basedOn w:val="Normal"/>
    <w:next w:val="Normal"/>
    <w:link w:val="Heading2Char"/>
    <w:uiPriority w:val="99"/>
    <w:qFormat/>
    <w:rsid w:val="00F52867"/>
    <w:pPr>
      <w:pBdr>
        <w:bottom w:val="single" w:sz="8" w:space="1" w:color="4F81BD"/>
      </w:pBdr>
      <w:spacing w:before="200" w:after="80" w:line="240" w:lineRule="auto"/>
      <w:outlineLvl w:val="1"/>
    </w:pPr>
    <w:rPr>
      <w:rFonts w:ascii="Cambria" w:hAnsi="Cambria"/>
      <w:color w:val="365F91"/>
      <w:sz w:val="24"/>
      <w:szCs w:val="24"/>
      <w:lang w:eastAsia="ru-RU"/>
    </w:rPr>
  </w:style>
  <w:style w:type="paragraph" w:styleId="Heading3">
    <w:name w:val="heading 3"/>
    <w:basedOn w:val="Normal"/>
    <w:next w:val="Normal"/>
    <w:link w:val="Heading3Char"/>
    <w:uiPriority w:val="99"/>
    <w:qFormat/>
    <w:rsid w:val="00F52867"/>
    <w:pPr>
      <w:pBdr>
        <w:bottom w:val="single" w:sz="4" w:space="1" w:color="95B3D7"/>
      </w:pBdr>
      <w:spacing w:before="200" w:after="80" w:line="240" w:lineRule="auto"/>
      <w:outlineLvl w:val="2"/>
    </w:pPr>
    <w:rPr>
      <w:rFonts w:ascii="Cambria" w:hAnsi="Cambria"/>
      <w:color w:val="4F81BD"/>
      <w:sz w:val="24"/>
      <w:szCs w:val="24"/>
      <w:lang w:eastAsia="ru-RU"/>
    </w:rPr>
  </w:style>
  <w:style w:type="paragraph" w:styleId="Heading4">
    <w:name w:val="heading 4"/>
    <w:basedOn w:val="Normal"/>
    <w:next w:val="Normal"/>
    <w:link w:val="Heading4Char"/>
    <w:uiPriority w:val="99"/>
    <w:qFormat/>
    <w:rsid w:val="00F52867"/>
    <w:pPr>
      <w:pBdr>
        <w:bottom w:val="single" w:sz="4" w:space="2" w:color="B8CCE4"/>
      </w:pBdr>
      <w:spacing w:before="200" w:after="80" w:line="240" w:lineRule="auto"/>
      <w:outlineLvl w:val="3"/>
    </w:pPr>
    <w:rPr>
      <w:rFonts w:ascii="Cambria" w:hAnsi="Cambria"/>
      <w:i/>
      <w:iCs/>
      <w:color w:val="4F81BD"/>
      <w:sz w:val="24"/>
      <w:szCs w:val="24"/>
      <w:lang w:eastAsia="ru-RU"/>
    </w:rPr>
  </w:style>
  <w:style w:type="paragraph" w:styleId="Heading5">
    <w:name w:val="heading 5"/>
    <w:basedOn w:val="Normal"/>
    <w:next w:val="Normal"/>
    <w:link w:val="Heading5Char"/>
    <w:uiPriority w:val="99"/>
    <w:qFormat/>
    <w:rsid w:val="00F52867"/>
    <w:pPr>
      <w:spacing w:before="200" w:after="80" w:line="240" w:lineRule="auto"/>
      <w:outlineLvl w:val="4"/>
    </w:pPr>
    <w:rPr>
      <w:rFonts w:ascii="Cambria" w:hAnsi="Cambria"/>
      <w:color w:val="4F81BD"/>
      <w:sz w:val="20"/>
      <w:szCs w:val="20"/>
      <w:lang w:eastAsia="ru-RU"/>
    </w:rPr>
  </w:style>
  <w:style w:type="paragraph" w:styleId="Heading6">
    <w:name w:val="heading 6"/>
    <w:basedOn w:val="Normal"/>
    <w:next w:val="Normal"/>
    <w:link w:val="Heading6Char"/>
    <w:uiPriority w:val="99"/>
    <w:qFormat/>
    <w:rsid w:val="00F52867"/>
    <w:pPr>
      <w:spacing w:before="280" w:after="100" w:line="240" w:lineRule="auto"/>
      <w:outlineLvl w:val="5"/>
    </w:pPr>
    <w:rPr>
      <w:rFonts w:ascii="Cambria" w:hAnsi="Cambria"/>
      <w:i/>
      <w:iCs/>
      <w:color w:val="4F81BD"/>
      <w:sz w:val="20"/>
      <w:szCs w:val="20"/>
      <w:lang w:eastAsia="ru-RU"/>
    </w:rPr>
  </w:style>
  <w:style w:type="paragraph" w:styleId="Heading7">
    <w:name w:val="heading 7"/>
    <w:basedOn w:val="Normal"/>
    <w:next w:val="Normal"/>
    <w:link w:val="Heading7Char"/>
    <w:uiPriority w:val="99"/>
    <w:qFormat/>
    <w:rsid w:val="00F52867"/>
    <w:pPr>
      <w:spacing w:before="320" w:after="100" w:line="240" w:lineRule="auto"/>
      <w:outlineLvl w:val="6"/>
    </w:pPr>
    <w:rPr>
      <w:rFonts w:ascii="Cambria" w:hAnsi="Cambria"/>
      <w:b/>
      <w:bCs/>
      <w:color w:val="9BBB59"/>
      <w:sz w:val="20"/>
      <w:szCs w:val="20"/>
      <w:lang w:eastAsia="ru-RU"/>
    </w:rPr>
  </w:style>
  <w:style w:type="paragraph" w:styleId="Heading8">
    <w:name w:val="heading 8"/>
    <w:basedOn w:val="Normal"/>
    <w:next w:val="Normal"/>
    <w:link w:val="Heading8Char"/>
    <w:uiPriority w:val="99"/>
    <w:qFormat/>
    <w:rsid w:val="00F52867"/>
    <w:pPr>
      <w:spacing w:before="320" w:after="100" w:line="240" w:lineRule="auto"/>
      <w:outlineLvl w:val="7"/>
    </w:pPr>
    <w:rPr>
      <w:rFonts w:ascii="Cambria" w:hAnsi="Cambria"/>
      <w:b/>
      <w:bCs/>
      <w:i/>
      <w:iCs/>
      <w:color w:val="9BBB59"/>
      <w:sz w:val="20"/>
      <w:szCs w:val="20"/>
      <w:lang w:eastAsia="ru-RU"/>
    </w:rPr>
  </w:style>
  <w:style w:type="paragraph" w:styleId="Heading9">
    <w:name w:val="heading 9"/>
    <w:basedOn w:val="Normal"/>
    <w:next w:val="Normal"/>
    <w:link w:val="Heading9Char"/>
    <w:uiPriority w:val="99"/>
    <w:qFormat/>
    <w:rsid w:val="00F52867"/>
    <w:pPr>
      <w:spacing w:before="320" w:after="100" w:line="240" w:lineRule="auto"/>
      <w:outlineLvl w:val="8"/>
    </w:pPr>
    <w:rPr>
      <w:rFonts w:ascii="Cambria" w:hAnsi="Cambria"/>
      <w:i/>
      <w:iCs/>
      <w:color w:val="9BBB59"/>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52867"/>
    <w:rPr>
      <w:rFonts w:ascii="Cambria" w:hAnsi="Cambria"/>
      <w:b/>
      <w:color w:val="365F91"/>
      <w:sz w:val="24"/>
    </w:rPr>
  </w:style>
  <w:style w:type="character" w:customStyle="1" w:styleId="Heading2Char">
    <w:name w:val="Heading 2 Char"/>
    <w:basedOn w:val="DefaultParagraphFont"/>
    <w:link w:val="Heading2"/>
    <w:uiPriority w:val="99"/>
    <w:locked/>
    <w:rsid w:val="00F52867"/>
    <w:rPr>
      <w:rFonts w:ascii="Cambria" w:hAnsi="Cambria"/>
      <w:color w:val="365F91"/>
      <w:sz w:val="24"/>
    </w:rPr>
  </w:style>
  <w:style w:type="character" w:customStyle="1" w:styleId="Heading3Char">
    <w:name w:val="Heading 3 Char"/>
    <w:basedOn w:val="DefaultParagraphFont"/>
    <w:link w:val="Heading3"/>
    <w:uiPriority w:val="99"/>
    <w:semiHidden/>
    <w:locked/>
    <w:rsid w:val="00F52867"/>
    <w:rPr>
      <w:rFonts w:ascii="Cambria" w:hAnsi="Cambria"/>
      <w:color w:val="4F81BD"/>
      <w:sz w:val="24"/>
    </w:rPr>
  </w:style>
  <w:style w:type="character" w:customStyle="1" w:styleId="Heading4Char">
    <w:name w:val="Heading 4 Char"/>
    <w:basedOn w:val="DefaultParagraphFont"/>
    <w:link w:val="Heading4"/>
    <w:uiPriority w:val="99"/>
    <w:semiHidden/>
    <w:locked/>
    <w:rsid w:val="00F52867"/>
    <w:rPr>
      <w:rFonts w:ascii="Cambria" w:hAnsi="Cambria"/>
      <w:i/>
      <w:color w:val="4F81BD"/>
      <w:sz w:val="24"/>
    </w:rPr>
  </w:style>
  <w:style w:type="character" w:customStyle="1" w:styleId="Heading5Char">
    <w:name w:val="Heading 5 Char"/>
    <w:basedOn w:val="DefaultParagraphFont"/>
    <w:link w:val="Heading5"/>
    <w:uiPriority w:val="99"/>
    <w:semiHidden/>
    <w:locked/>
    <w:rsid w:val="00F52867"/>
    <w:rPr>
      <w:rFonts w:ascii="Cambria" w:hAnsi="Cambria"/>
      <w:color w:val="4F81BD"/>
    </w:rPr>
  </w:style>
  <w:style w:type="character" w:customStyle="1" w:styleId="Heading6Char">
    <w:name w:val="Heading 6 Char"/>
    <w:basedOn w:val="DefaultParagraphFont"/>
    <w:link w:val="Heading6"/>
    <w:uiPriority w:val="99"/>
    <w:semiHidden/>
    <w:locked/>
    <w:rsid w:val="00F52867"/>
    <w:rPr>
      <w:rFonts w:ascii="Cambria" w:hAnsi="Cambria"/>
      <w:i/>
      <w:color w:val="4F81BD"/>
    </w:rPr>
  </w:style>
  <w:style w:type="character" w:customStyle="1" w:styleId="Heading7Char">
    <w:name w:val="Heading 7 Char"/>
    <w:basedOn w:val="DefaultParagraphFont"/>
    <w:link w:val="Heading7"/>
    <w:uiPriority w:val="99"/>
    <w:locked/>
    <w:rsid w:val="00F52867"/>
    <w:rPr>
      <w:rFonts w:ascii="Cambria" w:hAnsi="Cambria"/>
      <w:b/>
      <w:color w:val="9BBB59"/>
      <w:sz w:val="20"/>
    </w:rPr>
  </w:style>
  <w:style w:type="character" w:customStyle="1" w:styleId="Heading8Char">
    <w:name w:val="Heading 8 Char"/>
    <w:basedOn w:val="DefaultParagraphFont"/>
    <w:link w:val="Heading8"/>
    <w:uiPriority w:val="99"/>
    <w:semiHidden/>
    <w:locked/>
    <w:rsid w:val="00F52867"/>
    <w:rPr>
      <w:rFonts w:ascii="Cambria" w:hAnsi="Cambria"/>
      <w:b/>
      <w:i/>
      <w:color w:val="9BBB59"/>
      <w:sz w:val="20"/>
    </w:rPr>
  </w:style>
  <w:style w:type="character" w:customStyle="1" w:styleId="Heading9Char">
    <w:name w:val="Heading 9 Char"/>
    <w:basedOn w:val="DefaultParagraphFont"/>
    <w:link w:val="Heading9"/>
    <w:uiPriority w:val="99"/>
    <w:locked/>
    <w:rsid w:val="00F52867"/>
    <w:rPr>
      <w:rFonts w:ascii="Cambria" w:hAnsi="Cambria"/>
      <w:i/>
      <w:color w:val="9BBB59"/>
      <w:sz w:val="20"/>
    </w:rPr>
  </w:style>
  <w:style w:type="character" w:styleId="Emphasis">
    <w:name w:val="Emphasis"/>
    <w:basedOn w:val="DefaultParagraphFont"/>
    <w:uiPriority w:val="99"/>
    <w:qFormat/>
    <w:rsid w:val="00F52867"/>
    <w:rPr>
      <w:rFonts w:ascii="Times New Roman" w:hAnsi="Times New Roman" w:cs="Times New Roman"/>
      <w:b/>
      <w:i/>
      <w:color w:val="5A5A5A"/>
    </w:rPr>
  </w:style>
  <w:style w:type="character" w:styleId="Strong">
    <w:name w:val="Strong"/>
    <w:basedOn w:val="DefaultParagraphFont"/>
    <w:uiPriority w:val="99"/>
    <w:qFormat/>
    <w:rsid w:val="00F52867"/>
    <w:rPr>
      <w:rFonts w:ascii="Times New Roman" w:hAnsi="Times New Roman" w:cs="Times New Roman"/>
      <w:b/>
      <w:spacing w:val="0"/>
    </w:rPr>
  </w:style>
  <w:style w:type="paragraph" w:styleId="Header">
    <w:name w:val="header"/>
    <w:basedOn w:val="Normal"/>
    <w:link w:val="HeaderChar"/>
    <w:uiPriority w:val="99"/>
    <w:semiHidden/>
    <w:rsid w:val="00F52867"/>
    <w:pPr>
      <w:tabs>
        <w:tab w:val="center" w:pos="4677"/>
        <w:tab w:val="right" w:pos="9355"/>
      </w:tabs>
      <w:spacing w:after="0" w:line="240" w:lineRule="auto"/>
      <w:ind w:firstLine="360"/>
    </w:pPr>
    <w:rPr>
      <w:sz w:val="20"/>
      <w:szCs w:val="20"/>
      <w:lang w:eastAsia="ru-RU"/>
    </w:rPr>
  </w:style>
  <w:style w:type="character" w:customStyle="1" w:styleId="HeaderChar">
    <w:name w:val="Header Char"/>
    <w:basedOn w:val="DefaultParagraphFont"/>
    <w:link w:val="Header"/>
    <w:uiPriority w:val="99"/>
    <w:semiHidden/>
    <w:locked/>
    <w:rsid w:val="00F52867"/>
    <w:rPr>
      <w:rFonts w:ascii="Calibri" w:hAnsi="Calibri"/>
    </w:rPr>
  </w:style>
  <w:style w:type="paragraph" w:styleId="Footer">
    <w:name w:val="footer"/>
    <w:basedOn w:val="Normal"/>
    <w:link w:val="FooterChar"/>
    <w:uiPriority w:val="99"/>
    <w:rsid w:val="00F52867"/>
    <w:pPr>
      <w:tabs>
        <w:tab w:val="center" w:pos="4677"/>
        <w:tab w:val="right" w:pos="9355"/>
      </w:tabs>
      <w:spacing w:after="0" w:line="240" w:lineRule="auto"/>
      <w:ind w:firstLine="360"/>
    </w:pPr>
    <w:rPr>
      <w:sz w:val="20"/>
      <w:szCs w:val="20"/>
      <w:lang w:eastAsia="ru-RU"/>
    </w:rPr>
  </w:style>
  <w:style w:type="character" w:customStyle="1" w:styleId="FooterChar">
    <w:name w:val="Footer Char"/>
    <w:basedOn w:val="DefaultParagraphFont"/>
    <w:link w:val="Footer"/>
    <w:uiPriority w:val="99"/>
    <w:locked/>
    <w:rsid w:val="00F52867"/>
    <w:rPr>
      <w:rFonts w:ascii="Calibri" w:hAnsi="Calibri"/>
    </w:rPr>
  </w:style>
  <w:style w:type="paragraph" w:styleId="Caption">
    <w:name w:val="caption"/>
    <w:basedOn w:val="Normal"/>
    <w:next w:val="Normal"/>
    <w:uiPriority w:val="99"/>
    <w:qFormat/>
    <w:rsid w:val="00F52867"/>
    <w:pPr>
      <w:spacing w:after="0" w:line="240" w:lineRule="auto"/>
      <w:ind w:firstLine="360"/>
    </w:pPr>
    <w:rPr>
      <w:rFonts w:eastAsia="Times New Roman"/>
      <w:b/>
      <w:bCs/>
      <w:sz w:val="18"/>
      <w:szCs w:val="18"/>
    </w:rPr>
  </w:style>
  <w:style w:type="paragraph" w:styleId="Title">
    <w:name w:val="Title"/>
    <w:basedOn w:val="Normal"/>
    <w:next w:val="Normal"/>
    <w:link w:val="TitleChar"/>
    <w:uiPriority w:val="99"/>
    <w:qFormat/>
    <w:rsid w:val="00F52867"/>
    <w:pPr>
      <w:pBdr>
        <w:top w:val="single" w:sz="8" w:space="10" w:color="A7BFDE"/>
        <w:bottom w:val="single" w:sz="24" w:space="15" w:color="9BBB59"/>
      </w:pBdr>
      <w:spacing w:after="0" w:line="240" w:lineRule="auto"/>
      <w:jc w:val="center"/>
    </w:pPr>
    <w:rPr>
      <w:rFonts w:ascii="Cambria" w:hAnsi="Cambria"/>
      <w:i/>
      <w:iCs/>
      <w:color w:val="243F60"/>
      <w:sz w:val="60"/>
      <w:szCs w:val="60"/>
      <w:lang w:eastAsia="ru-RU"/>
    </w:rPr>
  </w:style>
  <w:style w:type="character" w:customStyle="1" w:styleId="TitleChar">
    <w:name w:val="Title Char"/>
    <w:basedOn w:val="DefaultParagraphFont"/>
    <w:link w:val="Title"/>
    <w:uiPriority w:val="99"/>
    <w:locked/>
    <w:rsid w:val="00F52867"/>
    <w:rPr>
      <w:rFonts w:ascii="Cambria" w:hAnsi="Cambria"/>
      <w:i/>
      <w:color w:val="243F60"/>
      <w:sz w:val="60"/>
    </w:rPr>
  </w:style>
  <w:style w:type="paragraph" w:styleId="BodyText">
    <w:name w:val="Body Text"/>
    <w:basedOn w:val="Normal"/>
    <w:link w:val="BodyTextChar"/>
    <w:uiPriority w:val="99"/>
    <w:rsid w:val="00F52867"/>
    <w:pPr>
      <w:widowControl w:val="0"/>
      <w:shd w:val="clear" w:color="auto" w:fill="FFFFFF"/>
      <w:spacing w:before="60" w:after="720" w:line="235" w:lineRule="exact"/>
      <w:ind w:hanging="380"/>
      <w:jc w:val="both"/>
    </w:pPr>
    <w:rPr>
      <w:sz w:val="20"/>
      <w:szCs w:val="20"/>
      <w:lang w:eastAsia="ru-RU"/>
    </w:rPr>
  </w:style>
  <w:style w:type="character" w:customStyle="1" w:styleId="BodyTextChar">
    <w:name w:val="Body Text Char"/>
    <w:basedOn w:val="DefaultParagraphFont"/>
    <w:link w:val="BodyText"/>
    <w:uiPriority w:val="99"/>
    <w:locked/>
    <w:rsid w:val="00F52867"/>
    <w:rPr>
      <w:rFonts w:ascii="Calibri" w:hAnsi="Calibri"/>
      <w:sz w:val="20"/>
      <w:shd w:val="clear" w:color="auto" w:fill="FFFFFF"/>
      <w:lang w:eastAsia="ru-RU"/>
    </w:rPr>
  </w:style>
  <w:style w:type="paragraph" w:styleId="Subtitle">
    <w:name w:val="Subtitle"/>
    <w:basedOn w:val="Normal"/>
    <w:next w:val="Normal"/>
    <w:link w:val="SubtitleChar"/>
    <w:uiPriority w:val="99"/>
    <w:qFormat/>
    <w:rsid w:val="00F52867"/>
    <w:pPr>
      <w:spacing w:before="200" w:after="900" w:line="240" w:lineRule="auto"/>
      <w:jc w:val="right"/>
    </w:pPr>
    <w:rPr>
      <w:i/>
      <w:iCs/>
      <w:sz w:val="24"/>
      <w:szCs w:val="24"/>
      <w:lang w:eastAsia="ru-RU"/>
    </w:rPr>
  </w:style>
  <w:style w:type="character" w:customStyle="1" w:styleId="SubtitleChar">
    <w:name w:val="Subtitle Char"/>
    <w:basedOn w:val="DefaultParagraphFont"/>
    <w:link w:val="Subtitle"/>
    <w:uiPriority w:val="99"/>
    <w:locked/>
    <w:rsid w:val="00F52867"/>
    <w:rPr>
      <w:rFonts w:ascii="Calibri" w:hAnsi="Calibri"/>
      <w:i/>
      <w:sz w:val="24"/>
    </w:rPr>
  </w:style>
  <w:style w:type="paragraph" w:styleId="BalloonText">
    <w:name w:val="Balloon Text"/>
    <w:basedOn w:val="Normal"/>
    <w:link w:val="BalloonTextChar"/>
    <w:uiPriority w:val="99"/>
    <w:semiHidden/>
    <w:rsid w:val="00F52867"/>
    <w:pPr>
      <w:spacing w:after="0" w:line="240" w:lineRule="auto"/>
      <w:ind w:firstLine="360"/>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F52867"/>
    <w:rPr>
      <w:rFonts w:ascii="Tahoma" w:hAnsi="Tahoma"/>
      <w:sz w:val="16"/>
    </w:rPr>
  </w:style>
  <w:style w:type="character" w:customStyle="1" w:styleId="NoSpacingChar">
    <w:name w:val="No Spacing Char"/>
    <w:link w:val="NoSpacing"/>
    <w:uiPriority w:val="99"/>
    <w:locked/>
    <w:rsid w:val="00F52867"/>
    <w:rPr>
      <w:sz w:val="22"/>
      <w:lang w:val="ru-RU" w:eastAsia="en-US"/>
    </w:rPr>
  </w:style>
  <w:style w:type="paragraph" w:customStyle="1" w:styleId="1">
    <w:name w:val="Без интервала1"/>
    <w:basedOn w:val="Normal"/>
    <w:next w:val="NoSpacing"/>
    <w:uiPriority w:val="99"/>
    <w:rsid w:val="00F52867"/>
    <w:pPr>
      <w:spacing w:after="0" w:line="240" w:lineRule="auto"/>
    </w:pPr>
  </w:style>
  <w:style w:type="paragraph" w:styleId="ListParagraph">
    <w:name w:val="List Paragraph"/>
    <w:basedOn w:val="Normal"/>
    <w:uiPriority w:val="99"/>
    <w:qFormat/>
    <w:rsid w:val="00F52867"/>
    <w:pPr>
      <w:spacing w:after="0" w:line="240" w:lineRule="auto"/>
      <w:ind w:left="720" w:firstLine="360"/>
      <w:contextualSpacing/>
    </w:pPr>
    <w:rPr>
      <w:rFonts w:eastAsia="Times New Roman"/>
    </w:rPr>
  </w:style>
  <w:style w:type="paragraph" w:styleId="Quote">
    <w:name w:val="Quote"/>
    <w:basedOn w:val="Normal"/>
    <w:next w:val="Normal"/>
    <w:link w:val="QuoteChar"/>
    <w:uiPriority w:val="99"/>
    <w:qFormat/>
    <w:rsid w:val="00F52867"/>
    <w:pPr>
      <w:spacing w:after="0" w:line="240" w:lineRule="auto"/>
      <w:ind w:firstLine="360"/>
    </w:pPr>
    <w:rPr>
      <w:rFonts w:ascii="Cambria" w:hAnsi="Cambria"/>
      <w:i/>
      <w:iCs/>
      <w:color w:val="5A5A5A"/>
      <w:sz w:val="20"/>
      <w:szCs w:val="20"/>
      <w:lang w:eastAsia="ru-RU"/>
    </w:rPr>
  </w:style>
  <w:style w:type="character" w:customStyle="1" w:styleId="QuoteChar">
    <w:name w:val="Quote Char"/>
    <w:basedOn w:val="DefaultParagraphFont"/>
    <w:link w:val="Quote"/>
    <w:uiPriority w:val="99"/>
    <w:locked/>
    <w:rsid w:val="00F52867"/>
    <w:rPr>
      <w:rFonts w:ascii="Cambria" w:hAnsi="Cambria"/>
      <w:i/>
      <w:color w:val="5A5A5A"/>
    </w:rPr>
  </w:style>
  <w:style w:type="paragraph" w:styleId="IntenseQuote">
    <w:name w:val="Intense Quote"/>
    <w:basedOn w:val="Normal"/>
    <w:next w:val="Normal"/>
    <w:link w:val="IntenseQuoteChar"/>
    <w:uiPriority w:val="99"/>
    <w:qFormat/>
    <w:rsid w:val="00F5286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sz w:val="24"/>
      <w:szCs w:val="24"/>
      <w:lang w:eastAsia="ru-RU"/>
    </w:rPr>
  </w:style>
  <w:style w:type="character" w:customStyle="1" w:styleId="IntenseQuoteChar">
    <w:name w:val="Intense Quote Char"/>
    <w:basedOn w:val="DefaultParagraphFont"/>
    <w:link w:val="IntenseQuote"/>
    <w:uiPriority w:val="99"/>
    <w:locked/>
    <w:rsid w:val="00F52867"/>
    <w:rPr>
      <w:rFonts w:ascii="Cambria" w:hAnsi="Cambria"/>
      <w:i/>
      <w:color w:val="FFFFFF"/>
      <w:sz w:val="24"/>
      <w:shd w:val="clear" w:color="auto" w:fill="4F81BD"/>
    </w:rPr>
  </w:style>
  <w:style w:type="paragraph" w:styleId="TOCHeading">
    <w:name w:val="TOC Heading"/>
    <w:basedOn w:val="Heading1"/>
    <w:next w:val="Normal"/>
    <w:uiPriority w:val="99"/>
    <w:qFormat/>
    <w:rsid w:val="00F52867"/>
    <w:pPr>
      <w:outlineLvl w:val="9"/>
    </w:pPr>
  </w:style>
  <w:style w:type="character" w:customStyle="1" w:styleId="7">
    <w:name w:val="Основной текст (7)_"/>
    <w:link w:val="70"/>
    <w:uiPriority w:val="99"/>
    <w:locked/>
    <w:rsid w:val="00F52867"/>
    <w:rPr>
      <w:b/>
      <w:shd w:val="clear" w:color="auto" w:fill="FFFFFF"/>
    </w:rPr>
  </w:style>
  <w:style w:type="paragraph" w:customStyle="1" w:styleId="70">
    <w:name w:val="Основной текст (7)"/>
    <w:basedOn w:val="Normal"/>
    <w:link w:val="7"/>
    <w:uiPriority w:val="99"/>
    <w:rsid w:val="00F52867"/>
    <w:pPr>
      <w:widowControl w:val="0"/>
      <w:shd w:val="clear" w:color="auto" w:fill="FFFFFF"/>
      <w:spacing w:before="300" w:after="0" w:line="240" w:lineRule="atLeast"/>
      <w:ind w:hanging="380"/>
      <w:jc w:val="center"/>
    </w:pPr>
    <w:rPr>
      <w:b/>
      <w:sz w:val="20"/>
      <w:szCs w:val="20"/>
      <w:lang w:eastAsia="ru-RU"/>
    </w:rPr>
  </w:style>
  <w:style w:type="character" w:customStyle="1" w:styleId="a">
    <w:name w:val="Колонтитул_"/>
    <w:link w:val="10"/>
    <w:uiPriority w:val="99"/>
    <w:locked/>
    <w:rsid w:val="00F52867"/>
    <w:rPr>
      <w:b/>
      <w:spacing w:val="10"/>
      <w:sz w:val="21"/>
      <w:shd w:val="clear" w:color="auto" w:fill="FFFFFF"/>
    </w:rPr>
  </w:style>
  <w:style w:type="paragraph" w:customStyle="1" w:styleId="10">
    <w:name w:val="Колонтитул1"/>
    <w:basedOn w:val="Normal"/>
    <w:link w:val="a"/>
    <w:uiPriority w:val="99"/>
    <w:rsid w:val="00F52867"/>
    <w:pPr>
      <w:widowControl w:val="0"/>
      <w:shd w:val="clear" w:color="auto" w:fill="FFFFFF"/>
      <w:spacing w:after="0" w:line="240" w:lineRule="atLeast"/>
      <w:ind w:firstLine="360"/>
    </w:pPr>
    <w:rPr>
      <w:b/>
      <w:spacing w:val="10"/>
      <w:sz w:val="21"/>
      <w:szCs w:val="20"/>
      <w:lang w:eastAsia="ru-RU"/>
    </w:rPr>
  </w:style>
  <w:style w:type="character" w:customStyle="1" w:styleId="5">
    <w:name w:val="Основной текст (5)_"/>
    <w:link w:val="50"/>
    <w:uiPriority w:val="99"/>
    <w:locked/>
    <w:rsid w:val="00F52867"/>
    <w:rPr>
      <w:b/>
      <w:shd w:val="clear" w:color="auto" w:fill="FFFFFF"/>
    </w:rPr>
  </w:style>
  <w:style w:type="paragraph" w:customStyle="1" w:styleId="50">
    <w:name w:val="Основной текст (5)"/>
    <w:basedOn w:val="Normal"/>
    <w:link w:val="5"/>
    <w:uiPriority w:val="99"/>
    <w:rsid w:val="00F52867"/>
    <w:pPr>
      <w:widowControl w:val="0"/>
      <w:shd w:val="clear" w:color="auto" w:fill="FFFFFF"/>
      <w:spacing w:before="9660" w:after="180" w:line="240" w:lineRule="atLeast"/>
      <w:ind w:firstLine="360"/>
    </w:pPr>
    <w:rPr>
      <w:b/>
      <w:sz w:val="20"/>
      <w:szCs w:val="20"/>
      <w:lang w:eastAsia="ru-RU"/>
    </w:rPr>
  </w:style>
  <w:style w:type="character" w:customStyle="1" w:styleId="2">
    <w:name w:val="Заголовок №2_"/>
    <w:link w:val="20"/>
    <w:uiPriority w:val="99"/>
    <w:locked/>
    <w:rsid w:val="00F52867"/>
    <w:rPr>
      <w:b/>
      <w:shd w:val="clear" w:color="auto" w:fill="FFFFFF"/>
    </w:rPr>
  </w:style>
  <w:style w:type="paragraph" w:customStyle="1" w:styleId="20">
    <w:name w:val="Заголовок №2"/>
    <w:basedOn w:val="Normal"/>
    <w:link w:val="2"/>
    <w:uiPriority w:val="99"/>
    <w:rsid w:val="00F52867"/>
    <w:pPr>
      <w:widowControl w:val="0"/>
      <w:shd w:val="clear" w:color="auto" w:fill="FFFFFF"/>
      <w:spacing w:before="300" w:after="0" w:line="312" w:lineRule="exact"/>
      <w:ind w:hanging="1960"/>
      <w:outlineLvl w:val="1"/>
    </w:pPr>
    <w:rPr>
      <w:b/>
      <w:sz w:val="20"/>
      <w:szCs w:val="20"/>
      <w:lang w:eastAsia="ru-RU"/>
    </w:rPr>
  </w:style>
  <w:style w:type="character" w:customStyle="1" w:styleId="8">
    <w:name w:val="Основной текст (8)_"/>
    <w:link w:val="80"/>
    <w:uiPriority w:val="99"/>
    <w:locked/>
    <w:rsid w:val="00F52867"/>
    <w:rPr>
      <w:b/>
      <w:i/>
      <w:shd w:val="clear" w:color="auto" w:fill="FFFFFF"/>
    </w:rPr>
  </w:style>
  <w:style w:type="paragraph" w:customStyle="1" w:styleId="80">
    <w:name w:val="Основной текст (8)"/>
    <w:basedOn w:val="Normal"/>
    <w:link w:val="8"/>
    <w:uiPriority w:val="99"/>
    <w:rsid w:val="00F52867"/>
    <w:pPr>
      <w:widowControl w:val="0"/>
      <w:shd w:val="clear" w:color="auto" w:fill="FFFFFF"/>
      <w:spacing w:after="0" w:line="307" w:lineRule="exact"/>
      <w:ind w:firstLine="360"/>
      <w:jc w:val="both"/>
    </w:pPr>
    <w:rPr>
      <w:b/>
      <w:i/>
      <w:sz w:val="20"/>
      <w:szCs w:val="20"/>
      <w:lang w:eastAsia="ru-RU"/>
    </w:rPr>
  </w:style>
  <w:style w:type="character" w:customStyle="1" w:styleId="9">
    <w:name w:val="Основной текст (9)_"/>
    <w:link w:val="90"/>
    <w:uiPriority w:val="99"/>
    <w:locked/>
    <w:rsid w:val="00F52867"/>
    <w:rPr>
      <w:b/>
      <w:i/>
      <w:shd w:val="clear" w:color="auto" w:fill="FFFFFF"/>
    </w:rPr>
  </w:style>
  <w:style w:type="paragraph" w:customStyle="1" w:styleId="90">
    <w:name w:val="Основной текст (9)"/>
    <w:basedOn w:val="Normal"/>
    <w:link w:val="9"/>
    <w:uiPriority w:val="99"/>
    <w:rsid w:val="00F52867"/>
    <w:pPr>
      <w:widowControl w:val="0"/>
      <w:shd w:val="clear" w:color="auto" w:fill="FFFFFF"/>
      <w:spacing w:before="5820" w:after="0" w:line="235" w:lineRule="exact"/>
      <w:ind w:firstLine="360"/>
    </w:pPr>
    <w:rPr>
      <w:b/>
      <w:i/>
      <w:sz w:val="20"/>
      <w:szCs w:val="20"/>
      <w:lang w:eastAsia="ru-RU"/>
    </w:rPr>
  </w:style>
  <w:style w:type="character" w:customStyle="1" w:styleId="100">
    <w:name w:val="Основной текст (10)_"/>
    <w:link w:val="101"/>
    <w:uiPriority w:val="99"/>
    <w:locked/>
    <w:rsid w:val="00F52867"/>
    <w:rPr>
      <w:b/>
      <w:i/>
      <w:sz w:val="19"/>
      <w:shd w:val="clear" w:color="auto" w:fill="FFFFFF"/>
    </w:rPr>
  </w:style>
  <w:style w:type="paragraph" w:customStyle="1" w:styleId="101">
    <w:name w:val="Основной текст (10)1"/>
    <w:basedOn w:val="Normal"/>
    <w:link w:val="100"/>
    <w:uiPriority w:val="99"/>
    <w:rsid w:val="00F52867"/>
    <w:pPr>
      <w:widowControl w:val="0"/>
      <w:shd w:val="clear" w:color="auto" w:fill="FFFFFF"/>
      <w:spacing w:after="0" w:line="235" w:lineRule="exact"/>
      <w:ind w:hanging="380"/>
      <w:jc w:val="both"/>
    </w:pPr>
    <w:rPr>
      <w:b/>
      <w:i/>
      <w:sz w:val="19"/>
      <w:szCs w:val="20"/>
      <w:lang w:eastAsia="ru-RU"/>
    </w:rPr>
  </w:style>
  <w:style w:type="character" w:customStyle="1" w:styleId="11">
    <w:name w:val="Основной текст (11)_"/>
    <w:link w:val="110"/>
    <w:uiPriority w:val="99"/>
    <w:locked/>
    <w:rsid w:val="00F52867"/>
    <w:rPr>
      <w:rFonts w:ascii="Arial" w:hAnsi="Arial"/>
      <w:b/>
      <w:sz w:val="10"/>
      <w:shd w:val="clear" w:color="auto" w:fill="FFFFFF"/>
    </w:rPr>
  </w:style>
  <w:style w:type="paragraph" w:customStyle="1" w:styleId="110">
    <w:name w:val="Основной текст (11)"/>
    <w:basedOn w:val="Normal"/>
    <w:link w:val="11"/>
    <w:uiPriority w:val="99"/>
    <w:rsid w:val="00F52867"/>
    <w:pPr>
      <w:widowControl w:val="0"/>
      <w:shd w:val="clear" w:color="auto" w:fill="FFFFFF"/>
      <w:spacing w:before="300" w:after="300" w:line="240" w:lineRule="atLeast"/>
      <w:ind w:hanging="380"/>
      <w:jc w:val="both"/>
    </w:pPr>
    <w:rPr>
      <w:rFonts w:ascii="Arial" w:hAnsi="Arial"/>
      <w:b/>
      <w:sz w:val="10"/>
      <w:szCs w:val="20"/>
      <w:lang w:eastAsia="ru-RU"/>
    </w:rPr>
  </w:style>
  <w:style w:type="character" w:customStyle="1" w:styleId="12">
    <w:name w:val="Заголовок №1_"/>
    <w:link w:val="13"/>
    <w:uiPriority w:val="99"/>
    <w:locked/>
    <w:rsid w:val="00F52867"/>
    <w:rPr>
      <w:shd w:val="clear" w:color="auto" w:fill="FFFFFF"/>
    </w:rPr>
  </w:style>
  <w:style w:type="paragraph" w:customStyle="1" w:styleId="13">
    <w:name w:val="Заголовок №1"/>
    <w:basedOn w:val="Normal"/>
    <w:link w:val="12"/>
    <w:uiPriority w:val="99"/>
    <w:rsid w:val="00F52867"/>
    <w:pPr>
      <w:widowControl w:val="0"/>
      <w:shd w:val="clear" w:color="auto" w:fill="FFFFFF"/>
      <w:spacing w:before="300" w:after="900" w:line="240" w:lineRule="atLeast"/>
      <w:ind w:hanging="380"/>
      <w:jc w:val="both"/>
      <w:outlineLvl w:val="0"/>
    </w:pPr>
    <w:rPr>
      <w:sz w:val="20"/>
      <w:szCs w:val="20"/>
      <w:lang w:eastAsia="ru-RU"/>
    </w:rPr>
  </w:style>
  <w:style w:type="paragraph" w:customStyle="1" w:styleId="ConsPlusNormal">
    <w:name w:val="ConsPlusNormal"/>
    <w:uiPriority w:val="99"/>
    <w:rsid w:val="00F52867"/>
    <w:pPr>
      <w:widowControl w:val="0"/>
      <w:autoSpaceDE w:val="0"/>
      <w:autoSpaceDN w:val="0"/>
      <w:adjustRightInd w:val="0"/>
      <w:ind w:firstLine="720"/>
    </w:pPr>
    <w:rPr>
      <w:rFonts w:ascii="Arial" w:eastAsia="Times New Roman" w:hAnsi="Arial" w:cs="Arial"/>
      <w:sz w:val="20"/>
      <w:szCs w:val="20"/>
    </w:rPr>
  </w:style>
  <w:style w:type="character" w:styleId="PageNumber">
    <w:name w:val="page number"/>
    <w:basedOn w:val="DefaultParagraphFont"/>
    <w:uiPriority w:val="99"/>
    <w:semiHidden/>
    <w:rsid w:val="00F52867"/>
    <w:rPr>
      <w:rFonts w:ascii="Times New Roman" w:hAnsi="Times New Roman" w:cs="Times New Roman"/>
    </w:rPr>
  </w:style>
  <w:style w:type="character" w:styleId="SubtleEmphasis">
    <w:name w:val="Subtle Emphasis"/>
    <w:basedOn w:val="DefaultParagraphFont"/>
    <w:uiPriority w:val="99"/>
    <w:qFormat/>
    <w:rsid w:val="00F52867"/>
    <w:rPr>
      <w:i/>
      <w:color w:val="5A5A5A"/>
    </w:rPr>
  </w:style>
  <w:style w:type="character" w:styleId="IntenseEmphasis">
    <w:name w:val="Intense Emphasis"/>
    <w:basedOn w:val="DefaultParagraphFont"/>
    <w:uiPriority w:val="99"/>
    <w:qFormat/>
    <w:rsid w:val="00F52867"/>
    <w:rPr>
      <w:b/>
      <w:i/>
      <w:color w:val="4F81BD"/>
      <w:sz w:val="22"/>
    </w:rPr>
  </w:style>
  <w:style w:type="character" w:styleId="SubtleReference">
    <w:name w:val="Subtle Reference"/>
    <w:basedOn w:val="DefaultParagraphFont"/>
    <w:uiPriority w:val="99"/>
    <w:qFormat/>
    <w:rsid w:val="00F52867"/>
    <w:rPr>
      <w:color w:val="auto"/>
      <w:u w:val="single" w:color="9BBB59"/>
    </w:rPr>
  </w:style>
  <w:style w:type="character" w:styleId="IntenseReference">
    <w:name w:val="Intense Reference"/>
    <w:basedOn w:val="DefaultParagraphFont"/>
    <w:uiPriority w:val="99"/>
    <w:qFormat/>
    <w:rsid w:val="00F52867"/>
    <w:rPr>
      <w:rFonts w:ascii="Times New Roman" w:hAnsi="Times New Roman"/>
      <w:b/>
      <w:color w:val="76923C"/>
      <w:u w:val="single" w:color="9BBB59"/>
    </w:rPr>
  </w:style>
  <w:style w:type="character" w:styleId="BookTitle">
    <w:name w:val="Book Title"/>
    <w:basedOn w:val="DefaultParagraphFont"/>
    <w:uiPriority w:val="99"/>
    <w:qFormat/>
    <w:rsid w:val="00F52867"/>
    <w:rPr>
      <w:rFonts w:ascii="Cambria" w:hAnsi="Cambria"/>
      <w:b/>
      <w:i/>
      <w:color w:val="auto"/>
    </w:rPr>
  </w:style>
  <w:style w:type="character" w:customStyle="1" w:styleId="13pt">
    <w:name w:val="Колонтитул + 13 pt"/>
    <w:aliases w:val="Не полужирный1,Интервал 0 pt"/>
    <w:uiPriority w:val="99"/>
    <w:rsid w:val="00F52867"/>
    <w:rPr>
      <w:b/>
      <w:spacing w:val="0"/>
      <w:sz w:val="26"/>
    </w:rPr>
  </w:style>
  <w:style w:type="character" w:customStyle="1" w:styleId="a0">
    <w:name w:val="Колонтитул"/>
    <w:uiPriority w:val="99"/>
    <w:rsid w:val="00F52867"/>
    <w:rPr>
      <w:rFonts w:ascii="Times New Roman" w:hAnsi="Times New Roman"/>
      <w:b/>
      <w:spacing w:val="10"/>
      <w:sz w:val="21"/>
      <w:shd w:val="clear" w:color="auto" w:fill="FFFFFF"/>
    </w:rPr>
  </w:style>
  <w:style w:type="character" w:customStyle="1" w:styleId="5pt">
    <w:name w:val="Основной текст + Интервал 5 pt"/>
    <w:uiPriority w:val="99"/>
    <w:rsid w:val="00F52867"/>
    <w:rPr>
      <w:spacing w:val="100"/>
    </w:rPr>
  </w:style>
  <w:style w:type="character" w:customStyle="1" w:styleId="6">
    <w:name w:val="Основной текст + Курсив6"/>
    <w:uiPriority w:val="99"/>
    <w:rsid w:val="00F52867"/>
    <w:rPr>
      <w:i/>
    </w:rPr>
  </w:style>
  <w:style w:type="character" w:customStyle="1" w:styleId="71">
    <w:name w:val="Основной текст (7) + Не полужирный"/>
    <w:uiPriority w:val="99"/>
    <w:rsid w:val="00F52867"/>
    <w:rPr>
      <w:rFonts w:ascii="Times New Roman" w:hAnsi="Times New Roman"/>
      <w:b/>
      <w:shd w:val="clear" w:color="auto" w:fill="FFFFFF"/>
    </w:rPr>
  </w:style>
  <w:style w:type="character" w:customStyle="1" w:styleId="21">
    <w:name w:val="Основной текст + Полужирный2"/>
    <w:uiPriority w:val="99"/>
    <w:rsid w:val="00F52867"/>
    <w:rPr>
      <w:b/>
    </w:rPr>
  </w:style>
  <w:style w:type="character" w:customStyle="1" w:styleId="14">
    <w:name w:val="Основной текст + Полужирный1"/>
    <w:aliases w:val="Курсив"/>
    <w:uiPriority w:val="99"/>
    <w:rsid w:val="00F52867"/>
    <w:rPr>
      <w:b/>
      <w:i/>
    </w:rPr>
  </w:style>
  <w:style w:type="character" w:customStyle="1" w:styleId="15">
    <w:name w:val="Основной текст Знак1"/>
    <w:uiPriority w:val="99"/>
    <w:semiHidden/>
    <w:rsid w:val="00F52867"/>
    <w:rPr>
      <w:sz w:val="22"/>
      <w:lang w:eastAsia="en-US"/>
    </w:rPr>
  </w:style>
  <w:style w:type="character" w:customStyle="1" w:styleId="BodyTextChar1">
    <w:name w:val="Body Text Char1"/>
    <w:uiPriority w:val="99"/>
    <w:semiHidden/>
    <w:rsid w:val="00F52867"/>
    <w:rPr>
      <w:lang w:eastAsia="en-US"/>
    </w:rPr>
  </w:style>
  <w:style w:type="character" w:customStyle="1" w:styleId="81">
    <w:name w:val="Основной текст (8) + Не полужирный"/>
    <w:aliases w:val="Не курсив"/>
    <w:uiPriority w:val="99"/>
    <w:rsid w:val="00F52867"/>
    <w:rPr>
      <w:rFonts w:ascii="Times New Roman" w:hAnsi="Times New Roman"/>
      <w:b/>
      <w:i/>
      <w:shd w:val="clear" w:color="auto" w:fill="FFFFFF"/>
    </w:rPr>
  </w:style>
  <w:style w:type="character" w:customStyle="1" w:styleId="91">
    <w:name w:val="Основной текст + 9"/>
    <w:aliases w:val="5 pt6"/>
    <w:uiPriority w:val="99"/>
    <w:rsid w:val="00F52867"/>
    <w:rPr>
      <w:sz w:val="19"/>
    </w:rPr>
  </w:style>
  <w:style w:type="character" w:customStyle="1" w:styleId="92">
    <w:name w:val="Основной текст + 92"/>
    <w:aliases w:val="5 pt5,Полужирный"/>
    <w:uiPriority w:val="99"/>
    <w:rsid w:val="00F52867"/>
    <w:rPr>
      <w:b/>
      <w:sz w:val="19"/>
    </w:rPr>
  </w:style>
  <w:style w:type="character" w:customStyle="1" w:styleId="51">
    <w:name w:val="Основной текст + Курсив5"/>
    <w:uiPriority w:val="99"/>
    <w:rsid w:val="00F52867"/>
    <w:rPr>
      <w:i/>
    </w:rPr>
  </w:style>
  <w:style w:type="character" w:customStyle="1" w:styleId="910">
    <w:name w:val="Основной текст + 91"/>
    <w:aliases w:val="5 pt4,Полужирный4"/>
    <w:uiPriority w:val="99"/>
    <w:rsid w:val="00F52867"/>
    <w:rPr>
      <w:b/>
      <w:sz w:val="19"/>
    </w:rPr>
  </w:style>
  <w:style w:type="character" w:customStyle="1" w:styleId="FranklinGothicHeavy">
    <w:name w:val="Основной текст + Franklin Gothic Heavy"/>
    <w:aliases w:val="4 pt"/>
    <w:uiPriority w:val="99"/>
    <w:rsid w:val="00F52867"/>
    <w:rPr>
      <w:rFonts w:ascii="Franklin Gothic Heavy" w:hAnsi="Franklin Gothic Heavy"/>
      <w:color w:val="FFFFFF"/>
      <w:sz w:val="8"/>
      <w:lang w:val="en-US" w:eastAsia="en-US"/>
    </w:rPr>
  </w:style>
  <w:style w:type="character" w:customStyle="1" w:styleId="72">
    <w:name w:val="Основной текст + 7"/>
    <w:aliases w:val="5 pt3,Полужирный3,Курсив2,Интервал 0 pt1"/>
    <w:uiPriority w:val="99"/>
    <w:rsid w:val="00F52867"/>
    <w:rPr>
      <w:b/>
      <w:i/>
      <w:color w:val="FFFFFF"/>
      <w:spacing w:val="10"/>
      <w:sz w:val="15"/>
    </w:rPr>
  </w:style>
  <w:style w:type="character" w:customStyle="1" w:styleId="FranklinGothicHeavy1">
    <w:name w:val="Основной текст + Franklin Gothic Heavy1"/>
    <w:aliases w:val="4 pt2"/>
    <w:uiPriority w:val="99"/>
    <w:rsid w:val="00F52867"/>
    <w:rPr>
      <w:rFonts w:ascii="Franklin Gothic Heavy" w:hAnsi="Franklin Gothic Heavy"/>
      <w:color w:val="FFFFFF"/>
      <w:sz w:val="8"/>
    </w:rPr>
  </w:style>
  <w:style w:type="character" w:customStyle="1" w:styleId="10pt">
    <w:name w:val="Основной текст + 10 pt"/>
    <w:uiPriority w:val="99"/>
    <w:rsid w:val="00F52867"/>
    <w:rPr>
      <w:color w:val="FFFFFF"/>
      <w:sz w:val="20"/>
    </w:rPr>
  </w:style>
  <w:style w:type="character" w:customStyle="1" w:styleId="4">
    <w:name w:val="Основной текст + 4"/>
    <w:aliases w:val="5 pt2"/>
    <w:uiPriority w:val="99"/>
    <w:rsid w:val="00F52867"/>
    <w:rPr>
      <w:color w:val="FFFFFF"/>
      <w:sz w:val="9"/>
    </w:rPr>
  </w:style>
  <w:style w:type="character" w:customStyle="1" w:styleId="40">
    <w:name w:val="Основной текст + Курсив4"/>
    <w:uiPriority w:val="99"/>
    <w:rsid w:val="00F52867"/>
    <w:rPr>
      <w:i/>
      <w:color w:val="FFFFFF"/>
    </w:rPr>
  </w:style>
  <w:style w:type="character" w:customStyle="1" w:styleId="102">
    <w:name w:val="Основной текст (10)"/>
    <w:uiPriority w:val="99"/>
    <w:rsid w:val="00F52867"/>
    <w:rPr>
      <w:b/>
      <w:i/>
      <w:sz w:val="19"/>
      <w:u w:val="single"/>
    </w:rPr>
  </w:style>
  <w:style w:type="character" w:customStyle="1" w:styleId="103">
    <w:name w:val="Основной текст (10) + Не курсив"/>
    <w:uiPriority w:val="99"/>
    <w:rsid w:val="00F52867"/>
    <w:rPr>
      <w:rFonts w:ascii="Times New Roman" w:hAnsi="Times New Roman"/>
      <w:b/>
      <w:i/>
      <w:sz w:val="19"/>
      <w:shd w:val="clear" w:color="auto" w:fill="FFFFFF"/>
    </w:rPr>
  </w:style>
  <w:style w:type="character" w:customStyle="1" w:styleId="11pt">
    <w:name w:val="Основной текст + 11 pt"/>
    <w:aliases w:val="Полужирный2,Курсив1"/>
    <w:uiPriority w:val="99"/>
    <w:rsid w:val="00F52867"/>
    <w:rPr>
      <w:b/>
      <w:i/>
      <w:sz w:val="22"/>
    </w:rPr>
  </w:style>
  <w:style w:type="character" w:customStyle="1" w:styleId="ArialNarrow">
    <w:name w:val="Основной текст + Arial Narrow"/>
    <w:aliases w:val="4,5 pt1"/>
    <w:uiPriority w:val="99"/>
    <w:rsid w:val="00F52867"/>
    <w:rPr>
      <w:rFonts w:ascii="Arial Narrow" w:hAnsi="Arial Narrow"/>
      <w:sz w:val="9"/>
      <w:lang w:val="en-US" w:eastAsia="en-US"/>
    </w:rPr>
  </w:style>
  <w:style w:type="character" w:customStyle="1" w:styleId="Arial">
    <w:name w:val="Основной текст + Arial"/>
    <w:aliases w:val="4 pt1"/>
    <w:uiPriority w:val="99"/>
    <w:rsid w:val="00F52867"/>
    <w:rPr>
      <w:rFonts w:ascii="Arial" w:hAnsi="Arial"/>
      <w:sz w:val="8"/>
    </w:rPr>
  </w:style>
  <w:style w:type="character" w:customStyle="1" w:styleId="Arial2">
    <w:name w:val="Основной текст + Arial2"/>
    <w:uiPriority w:val="99"/>
    <w:rsid w:val="00F52867"/>
    <w:rPr>
      <w:rFonts w:ascii="Arial" w:hAnsi="Arial"/>
    </w:rPr>
  </w:style>
  <w:style w:type="character" w:customStyle="1" w:styleId="3">
    <w:name w:val="Основной текст + Курсив3"/>
    <w:uiPriority w:val="99"/>
    <w:rsid w:val="00F52867"/>
    <w:rPr>
      <w:i/>
    </w:rPr>
  </w:style>
  <w:style w:type="character" w:customStyle="1" w:styleId="22">
    <w:name w:val="Основной текст + Курсив2"/>
    <w:uiPriority w:val="99"/>
    <w:rsid w:val="00F52867"/>
    <w:rPr>
      <w:i/>
    </w:rPr>
  </w:style>
  <w:style w:type="character" w:customStyle="1" w:styleId="16">
    <w:name w:val="Основной текст + Курсив1"/>
    <w:uiPriority w:val="99"/>
    <w:rsid w:val="00F52867"/>
    <w:rPr>
      <w:i/>
    </w:rPr>
  </w:style>
  <w:style w:type="character" w:customStyle="1" w:styleId="Arial1">
    <w:name w:val="Основной текст + Arial1"/>
    <w:aliases w:val="101 pt,Полужирный1"/>
    <w:uiPriority w:val="99"/>
    <w:rsid w:val="00F52867"/>
    <w:rPr>
      <w:rFonts w:ascii="Arial" w:hAnsi="Arial"/>
      <w:b/>
      <w:sz w:val="202"/>
    </w:rPr>
  </w:style>
  <w:style w:type="character" w:customStyle="1" w:styleId="11TimesNewRoman">
    <w:name w:val="Основной текст (11) + Times New Roman"/>
    <w:aliases w:val="10 pt"/>
    <w:uiPriority w:val="99"/>
    <w:rsid w:val="00F52867"/>
    <w:rPr>
      <w:rFonts w:ascii="Times New Roman" w:hAnsi="Times New Roman"/>
      <w:b/>
      <w:sz w:val="20"/>
    </w:rPr>
  </w:style>
  <w:style w:type="character" w:customStyle="1" w:styleId="101pt">
    <w:name w:val="Основной текст (10) + Интервал 1 pt"/>
    <w:uiPriority w:val="99"/>
    <w:rsid w:val="00F52867"/>
    <w:rPr>
      <w:b/>
      <w:i/>
      <w:spacing w:val="20"/>
      <w:sz w:val="19"/>
    </w:rPr>
  </w:style>
  <w:style w:type="character" w:customStyle="1" w:styleId="17">
    <w:name w:val="Знак Знак1"/>
    <w:uiPriority w:val="99"/>
    <w:rsid w:val="00F52867"/>
  </w:style>
  <w:style w:type="character" w:customStyle="1" w:styleId="41">
    <w:name w:val="Знак Знак4"/>
    <w:uiPriority w:val="99"/>
    <w:rsid w:val="00F52867"/>
  </w:style>
  <w:style w:type="table" w:styleId="TableGrid">
    <w:name w:val="Table Grid"/>
    <w:basedOn w:val="TableNormal"/>
    <w:uiPriority w:val="99"/>
    <w:rsid w:val="00F5286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F52867"/>
    <w:rPr>
      <w:lang w:eastAsia="en-US"/>
    </w:rPr>
  </w:style>
  <w:style w:type="paragraph" w:styleId="BodyTextIndent">
    <w:name w:val="Body Text Indent"/>
    <w:basedOn w:val="Normal"/>
    <w:link w:val="BodyTextIndentChar"/>
    <w:uiPriority w:val="99"/>
    <w:rsid w:val="00420CFD"/>
    <w:pPr>
      <w:spacing w:after="120"/>
      <w:ind w:left="283"/>
    </w:pPr>
    <w:rPr>
      <w:sz w:val="20"/>
      <w:szCs w:val="20"/>
      <w:lang w:eastAsia="ru-RU"/>
    </w:rPr>
  </w:style>
  <w:style w:type="character" w:customStyle="1" w:styleId="BodyTextIndentChar">
    <w:name w:val="Body Text Indent Char"/>
    <w:basedOn w:val="DefaultParagraphFont"/>
    <w:link w:val="BodyTextIndent"/>
    <w:uiPriority w:val="99"/>
    <w:locked/>
    <w:rsid w:val="00420CFD"/>
    <w:rPr>
      <w:rFonts w:ascii="Calibri" w:hAnsi="Calibri"/>
      <w:lang w:eastAsia="ru-RU"/>
    </w:rPr>
  </w:style>
  <w:style w:type="paragraph" w:styleId="NormalWeb">
    <w:name w:val="Normal (Web)"/>
    <w:basedOn w:val="Normal"/>
    <w:uiPriority w:val="99"/>
    <w:rsid w:val="00214995"/>
    <w:pPr>
      <w:spacing w:after="0" w:line="360" w:lineRule="auto"/>
    </w:pPr>
    <w:rPr>
      <w:rFonts w:ascii="Times New Roman" w:eastAsia="Times New Roman" w:hAnsi="Times New Roman"/>
      <w:color w:val="333333"/>
      <w:sz w:val="21"/>
      <w:szCs w:val="21"/>
      <w:lang w:eastAsia="ru-RU"/>
    </w:rPr>
  </w:style>
</w:styles>
</file>

<file path=word/webSettings.xml><?xml version="1.0" encoding="utf-8"?>
<w:webSettings xmlns:r="http://schemas.openxmlformats.org/officeDocument/2006/relationships" xmlns:w="http://schemas.openxmlformats.org/wordprocessingml/2006/main">
  <w:divs>
    <w:div w:id="10285265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24</Pages>
  <Words>9133</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наталья</cp:lastModifiedBy>
  <cp:revision>3</cp:revision>
  <cp:lastPrinted>2017-01-26T06:07:00Z</cp:lastPrinted>
  <dcterms:created xsi:type="dcterms:W3CDTF">2017-02-02T05:48:00Z</dcterms:created>
  <dcterms:modified xsi:type="dcterms:W3CDTF">2017-02-03T14:36:00Z</dcterms:modified>
</cp:coreProperties>
</file>